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574D8" w14:textId="03A9930D" w:rsidR="000860D0" w:rsidRPr="000860D0" w:rsidRDefault="000860D0" w:rsidP="000860D0">
      <w:pPr>
        <w:tabs>
          <w:tab w:val="left" w:pos="1985"/>
        </w:tabs>
        <w:rPr>
          <w:rFonts w:ascii="Arial" w:eastAsia="宋体" w:hAnsi="Arial" w:cs="Arial"/>
          <w:b/>
          <w:bCs/>
          <w:sz w:val="24"/>
          <w:szCs w:val="24"/>
          <w:lang w:eastAsia="zh-CN"/>
        </w:rPr>
      </w:pPr>
      <w:bookmarkStart w:id="0" w:name="_Hlk201247933"/>
      <w:r w:rsidRPr="000860D0">
        <w:rPr>
          <w:rFonts w:ascii="Arial" w:eastAsia="宋体" w:hAnsi="Arial" w:cs="Arial"/>
          <w:b/>
          <w:bCs/>
          <w:sz w:val="24"/>
          <w:szCs w:val="24"/>
          <w:lang w:eastAsia="zh-CN"/>
        </w:rPr>
        <w:t>3GPP TSG-RAN WG4 Meeting # 11</w:t>
      </w:r>
      <w:r w:rsidR="007049AA">
        <w:rPr>
          <w:rFonts w:ascii="Arial" w:eastAsia="宋体" w:hAnsi="Arial" w:cs="Arial" w:hint="eastAsia"/>
          <w:b/>
          <w:bCs/>
          <w:sz w:val="24"/>
          <w:szCs w:val="24"/>
          <w:lang w:eastAsia="zh-CN"/>
        </w:rPr>
        <w:t>8</w:t>
      </w:r>
      <w:r w:rsidR="00BA1848">
        <w:rPr>
          <w:rFonts w:ascii="Arial" w:eastAsia="宋体" w:hAnsi="Arial" w:cs="Arial" w:hint="eastAsia"/>
          <w:b/>
          <w:bCs/>
          <w:sz w:val="24"/>
          <w:szCs w:val="24"/>
          <w:lang w:eastAsia="zh-CN"/>
        </w:rPr>
        <w:t xml:space="preserve">   </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CE334A">
        <w:rPr>
          <w:rFonts w:ascii="Arial" w:eastAsia="宋体" w:hAnsi="Arial" w:cs="Arial"/>
          <w:b/>
          <w:bCs/>
          <w:sz w:val="24"/>
          <w:szCs w:val="24"/>
          <w:lang w:eastAsia="zh-CN"/>
        </w:rPr>
        <w:t xml:space="preserve">   </w:t>
      </w:r>
      <w:r w:rsidR="00BA1848">
        <w:rPr>
          <w:rFonts w:ascii="Arial" w:eastAsia="宋体" w:hAnsi="Arial" w:cs="Arial" w:hint="eastAsia"/>
          <w:b/>
          <w:bCs/>
          <w:sz w:val="24"/>
          <w:szCs w:val="24"/>
          <w:lang w:eastAsia="zh-CN"/>
        </w:rPr>
        <w:t xml:space="preserve">          </w:t>
      </w:r>
      <w:r w:rsidR="00CE334A">
        <w:rPr>
          <w:rFonts w:ascii="Arial" w:eastAsia="宋体" w:hAnsi="Arial" w:cs="Arial"/>
          <w:b/>
          <w:bCs/>
          <w:sz w:val="24"/>
          <w:szCs w:val="24"/>
          <w:lang w:eastAsia="zh-CN"/>
        </w:rPr>
        <w:t xml:space="preserve">  </w:t>
      </w:r>
      <w:r w:rsidR="00D96F7C" w:rsidRPr="00D96F7C">
        <w:rPr>
          <w:rFonts w:ascii="Arial" w:eastAsia="宋体" w:hAnsi="Arial" w:cs="Arial"/>
          <w:b/>
          <w:bCs/>
          <w:sz w:val="24"/>
          <w:szCs w:val="24"/>
          <w:lang w:eastAsia="zh-CN"/>
        </w:rPr>
        <w:t>R4-2600171</w:t>
      </w:r>
    </w:p>
    <w:bookmarkEnd w:id="0"/>
    <w:p w14:paraId="51CD6543" w14:textId="472D987E" w:rsidR="004F24D5" w:rsidRPr="007049AA" w:rsidRDefault="007049AA" w:rsidP="002827D2">
      <w:pPr>
        <w:tabs>
          <w:tab w:val="left" w:pos="1985"/>
        </w:tabs>
        <w:rPr>
          <w:rFonts w:ascii="Arial" w:eastAsia="宋体" w:hAnsi="Arial" w:cs="Arial"/>
          <w:b/>
          <w:bCs/>
          <w:sz w:val="24"/>
          <w:szCs w:val="24"/>
          <w:lang w:val="en-US" w:eastAsia="zh-CN"/>
        </w:rPr>
      </w:pPr>
      <w:r w:rsidRPr="007049AA">
        <w:rPr>
          <w:rFonts w:ascii="Arial" w:eastAsia="宋体" w:hAnsi="Arial" w:cs="Arial"/>
          <w:b/>
          <w:bCs/>
          <w:sz w:val="24"/>
          <w:szCs w:val="24"/>
          <w:lang w:val="en-US" w:eastAsia="zh-CN"/>
        </w:rPr>
        <w:t>Gothenburg, Sweden, 9th – 13th Feb., 2026</w:t>
      </w:r>
      <w:r w:rsidR="00BA1848" w:rsidRPr="00BA1848">
        <w:rPr>
          <w:rFonts w:ascii="Arial" w:eastAsia="宋体" w:hAnsi="Arial" w:cs="Arial"/>
          <w:b/>
          <w:bCs/>
          <w:sz w:val="24"/>
          <w:szCs w:val="24"/>
          <w:lang w:eastAsia="zh-CN"/>
        </w:rPr>
        <w:t>,</w:t>
      </w:r>
    </w:p>
    <w:p w14:paraId="14204C4C" w14:textId="67993F7A" w:rsidR="000A231E" w:rsidRPr="00851DC5" w:rsidRDefault="000A231E" w:rsidP="002827D2">
      <w:pPr>
        <w:tabs>
          <w:tab w:val="left" w:pos="1985"/>
        </w:tabs>
        <w:rPr>
          <w:rFonts w:ascii="Arial" w:eastAsia="宋体" w:hAnsi="Arial"/>
          <w:sz w:val="24"/>
          <w:lang w:eastAsia="zh-CN"/>
        </w:rPr>
      </w:pPr>
      <w:r w:rsidRPr="00800490">
        <w:rPr>
          <w:rFonts w:ascii="Arial" w:hAnsi="Arial"/>
          <w:b/>
          <w:sz w:val="24"/>
        </w:rPr>
        <w:t>Agenda item:</w:t>
      </w:r>
      <w:r w:rsidRPr="00800490">
        <w:rPr>
          <w:rFonts w:ascii="Arial" w:hAnsi="Arial"/>
          <w:sz w:val="24"/>
        </w:rPr>
        <w:tab/>
      </w:r>
      <w:bookmarkStart w:id="1" w:name="Source"/>
      <w:bookmarkEnd w:id="1"/>
      <w:r w:rsidR="00851DC5" w:rsidRPr="0056456F">
        <w:rPr>
          <w:rFonts w:ascii="Arial" w:eastAsia="宋体" w:hAnsi="Arial" w:hint="eastAsia"/>
          <w:sz w:val="24"/>
          <w:lang w:eastAsia="zh-CN"/>
        </w:rPr>
        <w:t>7.1</w:t>
      </w:r>
      <w:r w:rsidR="0056456F" w:rsidRPr="0056456F">
        <w:rPr>
          <w:rFonts w:ascii="Arial" w:eastAsia="宋体" w:hAnsi="Arial"/>
          <w:sz w:val="24"/>
          <w:lang w:eastAsia="zh-CN"/>
        </w:rPr>
        <w:t>2</w:t>
      </w:r>
      <w:r w:rsidR="00851DC5" w:rsidRPr="0056456F">
        <w:rPr>
          <w:rFonts w:ascii="Arial" w:eastAsia="宋体" w:hAnsi="Arial" w:hint="eastAsia"/>
          <w:sz w:val="24"/>
          <w:lang w:eastAsia="zh-CN"/>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C83618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46244" w:rsidRPr="00746244">
        <w:rPr>
          <w:rFonts w:ascii="Arial" w:hAnsi="Arial"/>
          <w:bCs/>
          <w:sz w:val="24"/>
        </w:rPr>
        <w:t>Discussion on general aspects for AI mobility</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5E00E9">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C999C39" w14:textId="4DE58C50" w:rsidR="00E13A5A" w:rsidRDefault="00E13A5A" w:rsidP="00E13A5A">
      <w:pPr>
        <w:pStyle w:val="Default"/>
        <w:jc w:val="both"/>
        <w:rPr>
          <w:rFonts w:ascii="Times New Roman" w:eastAsiaTheme="minorEastAsia" w:hAnsi="Times New Roman" w:cs="Times New Roman"/>
          <w:color w:val="auto"/>
          <w:sz w:val="20"/>
          <w:szCs w:val="20"/>
          <w:lang w:val="en-GB" w:eastAsia="zh-TW"/>
        </w:rPr>
      </w:pPr>
      <w:r w:rsidRPr="0056456F">
        <w:rPr>
          <w:rFonts w:ascii="Times New Roman" w:eastAsiaTheme="minorEastAsia" w:hAnsi="Times New Roman" w:cs="Times New Roman"/>
          <w:color w:val="auto"/>
          <w:sz w:val="20"/>
          <w:szCs w:val="20"/>
          <w:lang w:val="en-GB" w:eastAsia="zh-TW"/>
        </w:rPr>
        <w:t>RAN#10</w:t>
      </w:r>
      <w:r w:rsidR="00FB10AB">
        <w:rPr>
          <w:rFonts w:ascii="Times New Roman" w:eastAsiaTheme="minorEastAsia" w:hAnsi="Times New Roman" w:cs="Times New Roman"/>
          <w:color w:val="auto"/>
          <w:sz w:val="20"/>
          <w:szCs w:val="20"/>
          <w:lang w:val="en-GB" w:eastAsia="zh-TW"/>
        </w:rPr>
        <w:t>9</w:t>
      </w:r>
      <w:r w:rsidRPr="0056456F">
        <w:rPr>
          <w:rFonts w:ascii="Times New Roman" w:eastAsiaTheme="minorEastAsia" w:hAnsi="Times New Roman" w:cs="Times New Roman"/>
          <w:color w:val="auto"/>
          <w:sz w:val="20"/>
          <w:szCs w:val="20"/>
          <w:lang w:val="en-GB" w:eastAsia="zh-TW"/>
        </w:rPr>
        <w:t xml:space="preserve"> plenary has agreed the updated version of the </w:t>
      </w:r>
      <w:r w:rsidR="00FB10AB">
        <w:rPr>
          <w:rFonts w:ascii="Times New Roman" w:eastAsiaTheme="minorEastAsia" w:hAnsi="Times New Roman" w:cs="Times New Roman"/>
          <w:color w:val="auto"/>
          <w:sz w:val="20"/>
          <w:szCs w:val="20"/>
          <w:lang w:val="en-GB" w:eastAsia="zh-TW"/>
        </w:rPr>
        <w:t>W</w:t>
      </w:r>
      <w:r w:rsidRPr="0056456F">
        <w:rPr>
          <w:rFonts w:ascii="Times New Roman" w:eastAsiaTheme="minorEastAsia" w:hAnsi="Times New Roman" w:cs="Times New Roman"/>
          <w:color w:val="auto"/>
          <w:sz w:val="20"/>
          <w:szCs w:val="20"/>
          <w:lang w:val="en-GB" w:eastAsia="zh-TW"/>
        </w:rPr>
        <w:t>ID with the following RAN4 objectives [1]:</w:t>
      </w:r>
    </w:p>
    <w:tbl>
      <w:tblPr>
        <w:tblStyle w:val="a9"/>
        <w:tblW w:w="0" w:type="auto"/>
        <w:tblLook w:val="04A0" w:firstRow="1" w:lastRow="0" w:firstColumn="1" w:lastColumn="0" w:noHBand="0" w:noVBand="1"/>
      </w:tblPr>
      <w:tblGrid>
        <w:gridCol w:w="9629"/>
      </w:tblGrid>
      <w:tr w:rsidR="00E13A5A" w14:paraId="5B92CA0D" w14:textId="77777777" w:rsidTr="003F6FB3">
        <w:tc>
          <w:tcPr>
            <w:tcW w:w="9629" w:type="dxa"/>
          </w:tcPr>
          <w:p w14:paraId="746186E2" w14:textId="77777777" w:rsidR="00E13A5A" w:rsidRDefault="00E13A5A" w:rsidP="003F6FB3">
            <w:pPr>
              <w:pStyle w:val="Default"/>
              <w:jc w:val="both"/>
              <w:rPr>
                <w:rFonts w:ascii="Times New Roman" w:eastAsia="宋体" w:hAnsi="Times New Roman" w:cs="Times New Roman"/>
                <w:noProof/>
                <w:color w:val="auto"/>
                <w:sz w:val="20"/>
                <w:szCs w:val="20"/>
                <w:lang w:val="en-GB"/>
              </w:rPr>
            </w:pPr>
          </w:p>
          <w:p w14:paraId="578298AD" w14:textId="77777777" w:rsidR="00FB10AB" w:rsidRDefault="00FB10AB" w:rsidP="005E00E9">
            <w:pPr>
              <w:numPr>
                <w:ilvl w:val="0"/>
                <w:numId w:val="10"/>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4827FA6A" w14:textId="02E19400" w:rsidR="00FB10AB" w:rsidRDefault="00FB10AB" w:rsidP="005E00E9">
            <w:pPr>
              <w:numPr>
                <w:ilvl w:val="0"/>
                <w:numId w:val="11"/>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for RRM measurement prediction and indirect measurement event prediction</w:t>
            </w:r>
          </w:p>
          <w:p w14:paraId="40BE9EFB" w14:textId="77777777" w:rsidR="00FB10AB" w:rsidRDefault="00FB10AB" w:rsidP="005E00E9">
            <w:pPr>
              <w:numPr>
                <w:ilvl w:val="1"/>
                <w:numId w:val="11"/>
              </w:numPr>
              <w:autoSpaceDN w:val="0"/>
              <w:spacing w:after="120"/>
              <w:rPr>
                <w:bCs/>
              </w:rPr>
            </w:pPr>
            <w:r>
              <w:rPr>
                <w:bCs/>
                <w:lang w:eastAsia="zh-CN"/>
              </w:rPr>
              <w:t>Note 6: RAN4 is expected to investigate whether the core requirement for RRM measurement prediction can be reused for indirect measurement event prediction</w:t>
            </w:r>
          </w:p>
          <w:p w14:paraId="6BE5E14B" w14:textId="22F7711C" w:rsidR="00FB10AB" w:rsidRDefault="00FB10AB" w:rsidP="005E00E9">
            <w:pPr>
              <w:numPr>
                <w:ilvl w:val="0"/>
                <w:numId w:val="11"/>
              </w:numPr>
              <w:autoSpaceDN w:val="0"/>
              <w:spacing w:after="120"/>
              <w:rPr>
                <w:bCs/>
              </w:rPr>
            </w:pPr>
            <w:r>
              <w:rPr>
                <w:bCs/>
              </w:rPr>
              <w:t xml:space="preserve">For direct event prediction, study feasibility of </w:t>
            </w:r>
            <w:r>
              <w:rPr>
                <w:bCs/>
                <w:lang w:eastAsia="zh-CN"/>
              </w:rPr>
              <w:t xml:space="preserve">core </w:t>
            </w:r>
            <w:r>
              <w:rPr>
                <w:bCs/>
              </w:rPr>
              <w:t>requirement in Q2 2026.</w:t>
            </w:r>
          </w:p>
          <w:p w14:paraId="6D00D97A" w14:textId="06742C30" w:rsidR="00FB10AB" w:rsidRDefault="00FB10AB" w:rsidP="005E00E9">
            <w:pPr>
              <w:numPr>
                <w:ilvl w:val="0"/>
                <w:numId w:val="11"/>
              </w:numPr>
              <w:autoSpaceDN w:val="0"/>
              <w:spacing w:after="120"/>
              <w:rPr>
                <w:bCs/>
              </w:rPr>
            </w:pPr>
            <w:r>
              <w:rPr>
                <w:bCs/>
              </w:rPr>
              <w:t>Specify LCM-related core requirements to support the LCM functionality management , if any</w:t>
            </w:r>
          </w:p>
          <w:p w14:paraId="5FE59B51" w14:textId="77777777" w:rsidR="00FB10AB" w:rsidRDefault="00FB10AB" w:rsidP="00FB10AB">
            <w:pPr>
              <w:spacing w:after="0"/>
              <w:ind w:leftChars="354" w:left="708" w:firstLine="1"/>
              <w:rPr>
                <w:rFonts w:eastAsia="Times New Roman"/>
                <w:bCs/>
                <w:szCs w:val="24"/>
                <w:lang w:eastAsia="en-US"/>
              </w:rPr>
            </w:pPr>
            <w:r>
              <w:rPr>
                <w:bCs/>
                <w:lang w:eastAsia="zh-CN"/>
              </w:rPr>
              <w:t>Note 7: Can check in RAN#112 whether direct event prediction can be supported depending on RAN2 and RAN4 conclusions</w:t>
            </w:r>
          </w:p>
          <w:p w14:paraId="4C0AF62C" w14:textId="4FB29A0C" w:rsidR="004F24D5" w:rsidRPr="004F24D5" w:rsidRDefault="004F24D5" w:rsidP="003F6FB3">
            <w:pPr>
              <w:pStyle w:val="Default"/>
              <w:jc w:val="both"/>
              <w:rPr>
                <w:rFonts w:ascii="Times New Roman" w:eastAsia="宋体" w:hAnsi="Times New Roman" w:cs="Times New Roman"/>
                <w:color w:val="auto"/>
                <w:sz w:val="20"/>
                <w:szCs w:val="20"/>
                <w:lang w:val="en-GB"/>
              </w:rPr>
            </w:pPr>
          </w:p>
        </w:tc>
      </w:tr>
    </w:tbl>
    <w:p w14:paraId="295E4D49" w14:textId="77777777" w:rsidR="00E13A5A" w:rsidRDefault="00E13A5A" w:rsidP="00E13A5A">
      <w:pPr>
        <w:pStyle w:val="Default"/>
        <w:jc w:val="both"/>
        <w:rPr>
          <w:rFonts w:ascii="Times New Roman" w:eastAsia="宋体" w:hAnsi="Times New Roman" w:cs="Times New Roman"/>
          <w:color w:val="auto"/>
          <w:sz w:val="20"/>
          <w:szCs w:val="20"/>
          <w:lang w:val="en-GB"/>
        </w:rPr>
      </w:pPr>
    </w:p>
    <w:p w14:paraId="76830D13" w14:textId="2E93C046" w:rsidR="00E13A5A" w:rsidRPr="00785FDA" w:rsidRDefault="00F34B31"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In this contribution, we would like to discuss</w:t>
      </w:r>
      <w:r w:rsidR="00746244">
        <w:rPr>
          <w:rFonts w:ascii="Times New Roman" w:eastAsia="宋体" w:hAnsi="Times New Roman" w:cs="Times New Roman"/>
          <w:color w:val="auto"/>
          <w:sz w:val="20"/>
          <w:szCs w:val="20"/>
          <w:lang w:val="en-GB"/>
        </w:rPr>
        <w:t xml:space="preserve"> some general issues</w:t>
      </w:r>
      <w:r>
        <w:rPr>
          <w:rFonts w:ascii="Times New Roman" w:eastAsia="宋体" w:hAnsi="Times New Roman" w:cs="Times New Roman"/>
          <w:color w:val="auto"/>
          <w:sz w:val="20"/>
          <w:szCs w:val="20"/>
          <w:lang w:val="en-GB"/>
        </w:rPr>
        <w:t>.</w:t>
      </w:r>
    </w:p>
    <w:p w14:paraId="52CF39AE" w14:textId="64B557FB" w:rsidR="006F5C54" w:rsidRDefault="001E661D" w:rsidP="005E00E9">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t>Discussion</w:t>
      </w:r>
      <w:bookmarkStart w:id="2" w:name="_Hlk92380727"/>
    </w:p>
    <w:p w14:paraId="10EF0A60" w14:textId="4DDF9616" w:rsidR="0080660C" w:rsidRPr="0080660C" w:rsidRDefault="00BF1BF0" w:rsidP="00BF1BF0">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Pr>
          <w:rFonts w:asciiTheme="minorHAnsi" w:eastAsia="宋体" w:hAnsiTheme="minorHAnsi" w:cstheme="minorHAnsi" w:hint="eastAsia"/>
          <w:b w:val="0"/>
          <w:bCs w:val="0"/>
          <w:sz w:val="28"/>
          <w:szCs w:val="18"/>
          <w:lang w:eastAsia="zh-CN"/>
        </w:rPr>
        <w:t xml:space="preserve">2.1 </w:t>
      </w:r>
      <w:r w:rsidR="0080660C" w:rsidRPr="0080660C">
        <w:rPr>
          <w:rFonts w:asciiTheme="minorHAnsi" w:eastAsia="宋体" w:hAnsiTheme="minorHAnsi" w:cstheme="minorHAnsi" w:hint="eastAsia"/>
          <w:b w:val="0"/>
          <w:bCs w:val="0"/>
          <w:sz w:val="28"/>
          <w:szCs w:val="18"/>
          <w:lang w:eastAsia="en-US"/>
        </w:rPr>
        <w:t>Data filtering during the simulation</w:t>
      </w:r>
    </w:p>
    <w:p w14:paraId="5F58E9E2" w14:textId="14AAD790" w:rsidR="0080660C" w:rsidRDefault="0080660C" w:rsidP="0080660C">
      <w:pPr>
        <w:rPr>
          <w:rFonts w:eastAsia="宋体"/>
          <w:lang w:eastAsia="zh-CN"/>
        </w:rPr>
      </w:pPr>
      <w:r>
        <w:rPr>
          <w:rFonts w:eastAsia="宋体" w:hint="eastAsia"/>
          <w:lang w:eastAsia="zh-CN"/>
        </w:rPr>
        <w:t>Last meeting, RAN4 agreed that the data with too low SINR should be excluded from the dataset during the simulation. Another issue remains open is whether to consider other conditions, e.g., RSRP difference between serving and neighboring cells.</w:t>
      </w:r>
    </w:p>
    <w:tbl>
      <w:tblPr>
        <w:tblStyle w:val="a9"/>
        <w:tblW w:w="0" w:type="auto"/>
        <w:tblLook w:val="04A0" w:firstRow="1" w:lastRow="0" w:firstColumn="1" w:lastColumn="0" w:noHBand="0" w:noVBand="1"/>
      </w:tblPr>
      <w:tblGrid>
        <w:gridCol w:w="9629"/>
      </w:tblGrid>
      <w:tr w:rsidR="0080660C" w14:paraId="17F215F1" w14:textId="77777777" w:rsidTr="0080660C">
        <w:tc>
          <w:tcPr>
            <w:tcW w:w="9629" w:type="dxa"/>
          </w:tcPr>
          <w:p w14:paraId="4990C6D6" w14:textId="77777777" w:rsidR="0080660C" w:rsidRPr="0080660C" w:rsidRDefault="0080660C" w:rsidP="0080660C">
            <w:pPr>
              <w:rPr>
                <w:rFonts w:eastAsia="宋体"/>
                <w:lang w:val="en-US" w:eastAsia="zh-CN"/>
              </w:rPr>
            </w:pPr>
            <w:r w:rsidRPr="0080660C">
              <w:rPr>
                <w:rFonts w:eastAsia="宋体"/>
                <w:lang w:val="en-US" w:eastAsia="zh-CN"/>
              </w:rPr>
              <w:t>Issue 1-2-6: Data filtering during the simulation</w:t>
            </w:r>
          </w:p>
          <w:p w14:paraId="03E81E0A" w14:textId="77777777" w:rsidR="0080660C" w:rsidRPr="0080660C" w:rsidRDefault="0080660C" w:rsidP="0080660C">
            <w:pPr>
              <w:rPr>
                <w:rFonts w:eastAsia="宋体"/>
                <w:iCs/>
                <w:lang w:val="en-US" w:eastAsia="zh-CN"/>
              </w:rPr>
            </w:pPr>
            <w:r w:rsidRPr="0080660C">
              <w:rPr>
                <w:rFonts w:eastAsia="宋体"/>
                <w:iCs/>
                <w:lang w:val="en-US" w:eastAsia="zh-CN"/>
              </w:rPr>
              <w:t>Agreement:</w:t>
            </w:r>
          </w:p>
          <w:p w14:paraId="7AD50C98" w14:textId="77777777" w:rsidR="0080660C" w:rsidRPr="0080660C" w:rsidRDefault="0080660C" w:rsidP="0080660C">
            <w:pPr>
              <w:rPr>
                <w:rFonts w:eastAsia="宋体"/>
                <w:lang w:val="en-US" w:eastAsia="zh-CN"/>
              </w:rPr>
            </w:pPr>
            <w:r w:rsidRPr="0080660C">
              <w:rPr>
                <w:rFonts w:eastAsia="宋体"/>
                <w:lang w:val="en-US" w:eastAsia="zh-CN"/>
              </w:rPr>
              <w:t xml:space="preserve">When do the simulations, </w:t>
            </w:r>
          </w:p>
          <w:p w14:paraId="5A510E71" w14:textId="77777777" w:rsidR="0080660C" w:rsidRPr="0080660C" w:rsidRDefault="0080660C" w:rsidP="0080660C">
            <w:pPr>
              <w:numPr>
                <w:ilvl w:val="1"/>
                <w:numId w:val="22"/>
              </w:numPr>
              <w:rPr>
                <w:rFonts w:eastAsia="宋体"/>
                <w:lang w:val="en-US" w:eastAsia="zh-CN"/>
              </w:rPr>
            </w:pPr>
            <w:r w:rsidRPr="0080660C">
              <w:rPr>
                <w:rFonts w:eastAsia="宋体"/>
                <w:lang w:val="en-US" w:eastAsia="zh-CN"/>
              </w:rPr>
              <w:t>For training input and output as well as inference input, the data containing cells with too low SINR (i.e., &lt;-6dB) should be excluded from the dataset.</w:t>
            </w:r>
          </w:p>
          <w:p w14:paraId="72A3DC31" w14:textId="77777777" w:rsidR="0080660C" w:rsidRPr="0080660C" w:rsidRDefault="0080660C" w:rsidP="0080660C">
            <w:pPr>
              <w:numPr>
                <w:ilvl w:val="1"/>
                <w:numId w:val="22"/>
              </w:numPr>
              <w:rPr>
                <w:rFonts w:eastAsia="宋体"/>
                <w:highlight w:val="yellow"/>
                <w:lang w:val="en-US" w:eastAsia="zh-CN"/>
              </w:rPr>
            </w:pPr>
            <w:r w:rsidRPr="0080660C">
              <w:rPr>
                <w:rFonts w:eastAsia="宋体"/>
                <w:highlight w:val="yellow"/>
                <w:lang w:val="en-US" w:eastAsia="zh-CN"/>
              </w:rPr>
              <w:t xml:space="preserve">Further discuss whether another bound is needed, for example, an </w:t>
            </w:r>
            <w:r w:rsidRPr="0080660C">
              <w:rPr>
                <w:rFonts w:eastAsia="宋体"/>
                <w:iCs/>
                <w:highlight w:val="yellow"/>
                <w:lang w:val="en-US" w:eastAsia="zh-CN"/>
              </w:rPr>
              <w:t>RSRP difference between serving and neigboring cells [for inter-cell case].</w:t>
            </w:r>
          </w:p>
          <w:p w14:paraId="13432729" w14:textId="77777777" w:rsidR="0080660C" w:rsidRPr="0080660C" w:rsidRDefault="0080660C" w:rsidP="0080660C">
            <w:pPr>
              <w:numPr>
                <w:ilvl w:val="2"/>
                <w:numId w:val="22"/>
              </w:numPr>
              <w:rPr>
                <w:rFonts w:eastAsia="宋体"/>
                <w:highlight w:val="yellow"/>
                <w:lang w:val="en-US" w:eastAsia="zh-CN"/>
              </w:rPr>
            </w:pPr>
            <w:r w:rsidRPr="0080660C">
              <w:rPr>
                <w:rFonts w:eastAsia="宋体"/>
                <w:iCs/>
                <w:highlight w:val="yellow"/>
                <w:lang w:val="en-US" w:eastAsia="zh-CN"/>
              </w:rPr>
              <w:t xml:space="preserve">FFS </w:t>
            </w:r>
            <w:r w:rsidRPr="0080660C">
              <w:rPr>
                <w:rFonts w:eastAsia="宋体"/>
                <w:highlight w:val="yellow"/>
                <w:lang w:val="en-US" w:eastAsia="zh-CN"/>
              </w:rPr>
              <w:t>for training input, training output and/or inference input.</w:t>
            </w:r>
          </w:p>
          <w:p w14:paraId="1F6244B2" w14:textId="0017E648" w:rsidR="0080660C" w:rsidRPr="0080660C" w:rsidRDefault="0080660C" w:rsidP="0080660C">
            <w:pPr>
              <w:numPr>
                <w:ilvl w:val="1"/>
                <w:numId w:val="22"/>
              </w:numPr>
              <w:rPr>
                <w:rFonts w:eastAsia="宋体"/>
                <w:lang w:val="en-US" w:eastAsia="zh-CN"/>
              </w:rPr>
            </w:pPr>
            <w:r w:rsidRPr="0080660C">
              <w:rPr>
                <w:rFonts w:eastAsia="宋体"/>
                <w:lang w:val="en-US" w:eastAsia="zh-CN"/>
              </w:rPr>
              <w:t>Further discuss whether other bounds are needed</w:t>
            </w:r>
            <w:r w:rsidRPr="0080660C">
              <w:rPr>
                <w:rFonts w:eastAsia="宋体"/>
                <w:iCs/>
                <w:lang w:val="en-US" w:eastAsia="zh-CN"/>
              </w:rPr>
              <w:t>.</w:t>
            </w:r>
          </w:p>
        </w:tc>
      </w:tr>
    </w:tbl>
    <w:p w14:paraId="5F68C06F" w14:textId="77777777" w:rsidR="0080660C" w:rsidRDefault="0080660C" w:rsidP="0080660C">
      <w:pPr>
        <w:rPr>
          <w:rFonts w:eastAsia="宋体"/>
          <w:lang w:eastAsia="zh-CN"/>
        </w:rPr>
      </w:pPr>
    </w:p>
    <w:p w14:paraId="61DA7B0E" w14:textId="3E3C9192" w:rsidR="00D6682F" w:rsidRDefault="0080660C" w:rsidP="0080660C">
      <w:pPr>
        <w:rPr>
          <w:rFonts w:eastAsia="宋体"/>
          <w:lang w:val="en-US" w:eastAsia="zh-CN"/>
        </w:rPr>
      </w:pPr>
      <w:r w:rsidRPr="003F1243">
        <w:rPr>
          <w:rFonts w:eastAsia="宋体"/>
          <w:lang w:val="en-US" w:eastAsia="zh-CN"/>
        </w:rPr>
        <w:t xml:space="preserve">As AI/ML model is power consuming, for the sake of power saving, we hope UE not to be mandatory to predict the future all the time, which is also not necessary. When to do inference should be totally up to UE. We think it is more </w:t>
      </w:r>
      <w:r w:rsidRPr="003F1243">
        <w:rPr>
          <w:rFonts w:eastAsia="宋体"/>
          <w:lang w:val="en-US" w:eastAsia="zh-CN"/>
        </w:rPr>
        <w:lastRenderedPageBreak/>
        <w:t xml:space="preserve">reasonable that UE does the prediction only when </w:t>
      </w:r>
      <w:r w:rsidRPr="003F1243">
        <w:rPr>
          <w:rFonts w:eastAsia="宋体"/>
          <w:iCs/>
          <w:lang w:val="en-US" w:eastAsia="zh-CN"/>
        </w:rPr>
        <w:t>RSRP difference between serving and neig</w:t>
      </w:r>
      <w:r w:rsidR="0049554F">
        <w:rPr>
          <w:rFonts w:eastAsia="宋体" w:hint="eastAsia"/>
          <w:iCs/>
          <w:lang w:val="en-US" w:eastAsia="zh-CN"/>
        </w:rPr>
        <w:t>h</w:t>
      </w:r>
      <w:r w:rsidRPr="003F1243">
        <w:rPr>
          <w:rFonts w:eastAsia="宋体"/>
          <w:iCs/>
          <w:lang w:val="en-US" w:eastAsia="zh-CN"/>
        </w:rPr>
        <w:t>boring cells</w:t>
      </w:r>
      <w:r w:rsidRPr="003F1243">
        <w:rPr>
          <w:rFonts w:eastAsia="宋体"/>
          <w:lang w:val="en-US" w:eastAsia="zh-CN"/>
        </w:rPr>
        <w:t xml:space="preserve"> </w:t>
      </w:r>
      <w:r w:rsidRPr="003F1243">
        <w:rPr>
          <w:rFonts w:eastAsia="宋体" w:hint="eastAsia"/>
          <w:lang w:val="en-US" w:eastAsia="zh-CN"/>
        </w:rPr>
        <w:t>is within a threshold. From our point, we are in favor of adding such a condition.</w:t>
      </w:r>
      <w:r>
        <w:rPr>
          <w:rFonts w:eastAsia="宋体" w:hint="eastAsia"/>
          <w:lang w:val="en-US" w:eastAsia="zh-CN"/>
        </w:rPr>
        <w:t xml:space="preserve"> </w:t>
      </w:r>
    </w:p>
    <w:p w14:paraId="11989E53" w14:textId="47EF724C" w:rsidR="00625DF2" w:rsidRPr="0002372C" w:rsidRDefault="00F91FFF" w:rsidP="0002372C">
      <w:pPr>
        <w:spacing w:after="120"/>
        <w:jc w:val="both"/>
        <w:rPr>
          <w:rFonts w:eastAsia="宋体"/>
          <w:b/>
          <w:bCs/>
          <w:lang w:val="en-US" w:eastAsia="zh-CN"/>
        </w:rPr>
      </w:pPr>
      <w:r w:rsidRPr="00F91FFF">
        <w:rPr>
          <w:rFonts w:eastAsia="宋体" w:hint="eastAsia"/>
          <w:b/>
          <w:bCs/>
          <w:lang w:val="en-US" w:eastAsia="zh-CN"/>
        </w:rPr>
        <w:t>Proposal</w:t>
      </w:r>
      <w:r w:rsidRPr="00F91FFF">
        <w:rPr>
          <w:rFonts w:eastAsia="Times New Roman"/>
          <w:b/>
          <w:bCs/>
          <w:lang w:val="en-US"/>
        </w:rPr>
        <w:t xml:space="preserve"> </w:t>
      </w:r>
      <w:r w:rsidRPr="00F91FFF">
        <w:rPr>
          <w:rFonts w:eastAsia="宋体"/>
          <w:b/>
          <w:bCs/>
          <w:lang w:val="en-US" w:eastAsia="zh-CN"/>
        </w:rPr>
        <w:t>1</w:t>
      </w:r>
      <w:r w:rsidRPr="00F91FFF">
        <w:rPr>
          <w:rFonts w:eastAsia="Times New Roman"/>
          <w:b/>
          <w:bCs/>
          <w:lang w:val="en-US"/>
        </w:rPr>
        <w:t>:</w:t>
      </w:r>
      <w:r w:rsidRPr="00F91FFF">
        <w:t xml:space="preserve"> </w:t>
      </w:r>
      <w:r w:rsidRPr="00F91FFF">
        <w:rPr>
          <w:rFonts w:eastAsia="Times New Roman"/>
          <w:b/>
          <w:bCs/>
          <w:lang w:val="en-US"/>
        </w:rPr>
        <w:t xml:space="preserve">For </w:t>
      </w:r>
      <w:r w:rsidRPr="00F91FFF">
        <w:rPr>
          <w:rFonts w:eastAsia="宋体" w:hint="eastAsia"/>
          <w:b/>
          <w:bCs/>
          <w:lang w:val="en-US" w:eastAsia="zh-CN"/>
        </w:rPr>
        <w:t>the sake of power saving</w:t>
      </w:r>
      <w:r w:rsidRPr="00F91FFF">
        <w:rPr>
          <w:rFonts w:eastAsia="Times New Roman"/>
          <w:b/>
          <w:bCs/>
          <w:lang w:val="en-US"/>
        </w:rPr>
        <w:t xml:space="preserve">, </w:t>
      </w:r>
      <w:r w:rsidRPr="00F91FFF">
        <w:rPr>
          <w:rFonts w:eastAsia="宋体" w:hint="eastAsia"/>
          <w:b/>
          <w:bCs/>
          <w:lang w:val="en-US" w:eastAsia="zh-CN"/>
        </w:rPr>
        <w:t xml:space="preserve">UE should not be mandatory </w:t>
      </w:r>
      <w:r w:rsidRPr="00F91FFF">
        <w:rPr>
          <w:rFonts w:eastAsia="Times New Roman"/>
          <w:b/>
          <w:bCs/>
          <w:lang w:val="en-US"/>
        </w:rPr>
        <w:t>to predict the future all the time</w:t>
      </w:r>
      <w:r w:rsidRPr="00F91FFF">
        <w:rPr>
          <w:rFonts w:eastAsia="宋体" w:hint="eastAsia"/>
          <w:b/>
          <w:bCs/>
          <w:lang w:val="en-US" w:eastAsia="zh-CN"/>
        </w:rPr>
        <w:t>.</w:t>
      </w:r>
      <w:r>
        <w:rPr>
          <w:rFonts w:eastAsia="宋体" w:hint="eastAsia"/>
          <w:b/>
          <w:bCs/>
          <w:lang w:val="en-US" w:eastAsia="zh-CN"/>
        </w:rPr>
        <w:t xml:space="preserve"> </w:t>
      </w:r>
      <w:r w:rsidR="0049554F">
        <w:rPr>
          <w:rFonts w:eastAsia="宋体" w:hint="eastAsia"/>
          <w:b/>
          <w:bCs/>
          <w:lang w:val="en-US" w:eastAsia="zh-CN"/>
        </w:rPr>
        <w:t xml:space="preserve">Prefer to add another bound </w:t>
      </w:r>
      <w:r w:rsidR="0049554F">
        <w:rPr>
          <w:rFonts w:eastAsia="宋体"/>
          <w:b/>
          <w:bCs/>
          <w:lang w:val="en-US" w:eastAsia="zh-CN"/>
        </w:rPr>
        <w:t>“</w:t>
      </w:r>
      <w:r w:rsidR="0049554F" w:rsidRPr="0049554F">
        <w:rPr>
          <w:rFonts w:eastAsia="宋体"/>
          <w:b/>
          <w:bCs/>
          <w:iCs/>
          <w:lang w:val="en-US" w:eastAsia="zh-CN"/>
        </w:rPr>
        <w:t xml:space="preserve">RSRP </w:t>
      </w:r>
      <w:r w:rsidR="0049554F">
        <w:rPr>
          <w:rFonts w:eastAsia="宋体" w:hint="eastAsia"/>
          <w:b/>
          <w:bCs/>
          <w:iCs/>
          <w:lang w:val="en-US" w:eastAsia="zh-CN"/>
        </w:rPr>
        <w:t xml:space="preserve">of neighboring cell </w:t>
      </w:r>
      <w:r w:rsidR="0049554F">
        <w:rPr>
          <w:rFonts w:eastAsia="宋体"/>
          <w:b/>
          <w:bCs/>
          <w:iCs/>
          <w:lang w:val="en-US" w:eastAsia="zh-CN"/>
        </w:rPr>
        <w:t>–</w:t>
      </w:r>
      <w:r w:rsidR="0049554F">
        <w:rPr>
          <w:rFonts w:eastAsia="宋体" w:hint="eastAsia"/>
          <w:b/>
          <w:bCs/>
          <w:iCs/>
          <w:lang w:val="en-US" w:eastAsia="zh-CN"/>
        </w:rPr>
        <w:t xml:space="preserve"> RSRP of</w:t>
      </w:r>
      <w:r w:rsidR="0049554F" w:rsidRPr="0049554F">
        <w:rPr>
          <w:rFonts w:eastAsia="宋体"/>
          <w:b/>
          <w:bCs/>
          <w:iCs/>
          <w:lang w:val="en-US" w:eastAsia="zh-CN"/>
        </w:rPr>
        <w:t xml:space="preserve"> serving </w:t>
      </w:r>
      <w:r w:rsidR="0049554F">
        <w:rPr>
          <w:rFonts w:eastAsia="宋体" w:hint="eastAsia"/>
          <w:b/>
          <w:bCs/>
          <w:iCs/>
          <w:lang w:val="en-US" w:eastAsia="zh-CN"/>
        </w:rPr>
        <w:t>cell &gt;= X dB</w:t>
      </w:r>
      <w:r w:rsidR="0049554F">
        <w:rPr>
          <w:rFonts w:eastAsia="宋体"/>
          <w:b/>
          <w:bCs/>
          <w:lang w:val="en-US" w:eastAsia="zh-CN"/>
        </w:rPr>
        <w:t>”</w:t>
      </w:r>
      <w:r w:rsidR="0049554F">
        <w:rPr>
          <w:rFonts w:eastAsia="宋体" w:hint="eastAsia"/>
          <w:b/>
          <w:bCs/>
          <w:lang w:val="en-US" w:eastAsia="zh-CN"/>
        </w:rPr>
        <w:t xml:space="preserve"> in the simulation for inference.</w:t>
      </w:r>
    </w:p>
    <w:p w14:paraId="7C3D96A6" w14:textId="61C94D46" w:rsidR="0080660C" w:rsidRPr="0080660C" w:rsidRDefault="005D5872" w:rsidP="0080660C">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0D5E55">
        <w:rPr>
          <w:rFonts w:asciiTheme="minorHAnsi" w:eastAsia="宋体" w:hAnsiTheme="minorHAnsi" w:cstheme="minorHAnsi"/>
          <w:b w:val="0"/>
          <w:bCs w:val="0"/>
          <w:sz w:val="28"/>
          <w:szCs w:val="18"/>
          <w:lang w:eastAsia="en-US"/>
        </w:rPr>
        <w:t>2.</w:t>
      </w:r>
      <w:r w:rsidR="00AC3150" w:rsidRPr="000D5E55">
        <w:rPr>
          <w:rFonts w:asciiTheme="minorHAnsi" w:eastAsia="宋体" w:hAnsiTheme="minorHAnsi" w:cstheme="minorHAnsi"/>
          <w:b w:val="0"/>
          <w:bCs w:val="0"/>
          <w:sz w:val="28"/>
          <w:szCs w:val="18"/>
          <w:lang w:eastAsia="zh-CN"/>
        </w:rPr>
        <w:t>2</w:t>
      </w:r>
      <w:r w:rsidRPr="000D5E55">
        <w:rPr>
          <w:rFonts w:asciiTheme="minorHAnsi" w:eastAsia="宋体" w:hAnsiTheme="minorHAnsi" w:cstheme="minorHAnsi"/>
          <w:b w:val="0"/>
          <w:bCs w:val="0"/>
          <w:sz w:val="28"/>
          <w:szCs w:val="18"/>
          <w:lang w:eastAsia="en-US"/>
        </w:rPr>
        <w:t xml:space="preserve"> </w:t>
      </w:r>
      <w:r w:rsidR="003B71CC" w:rsidRPr="000D5E55">
        <w:rPr>
          <w:rFonts w:asciiTheme="minorHAnsi" w:eastAsia="宋体" w:hAnsiTheme="minorHAnsi" w:cstheme="minorHAnsi"/>
          <w:b w:val="0"/>
          <w:bCs w:val="0"/>
          <w:sz w:val="28"/>
          <w:szCs w:val="18"/>
          <w:lang w:eastAsia="en-US"/>
        </w:rPr>
        <w:t>Simulation Assumptions</w:t>
      </w:r>
    </w:p>
    <w:p w14:paraId="6ED50E8A" w14:textId="5AA1621B" w:rsidR="009F3769" w:rsidRDefault="009F3769" w:rsidP="0017295C">
      <w:pPr>
        <w:jc w:val="both"/>
        <w:rPr>
          <w:rFonts w:eastAsia="宋体"/>
          <w:lang w:val="en-US" w:eastAsia="zh-CN"/>
        </w:rPr>
      </w:pPr>
      <w:r>
        <w:rPr>
          <w:rFonts w:eastAsia="宋体" w:hint="eastAsia"/>
          <w:lang w:val="en-US" w:eastAsia="zh-CN"/>
        </w:rPr>
        <w:t xml:space="preserve">Last meeting, we reached some consensus on part of the simulation assumptions. In this part, we would like to discuss some of the remaining. </w:t>
      </w:r>
    </w:p>
    <w:p w14:paraId="5ADADA98" w14:textId="08458A3E" w:rsidR="0017295C" w:rsidRDefault="0017295C" w:rsidP="0017295C">
      <w:pPr>
        <w:jc w:val="both"/>
        <w:rPr>
          <w:rFonts w:eastAsia="宋体"/>
          <w:lang w:val="en-US" w:eastAsia="zh-CN"/>
        </w:rPr>
      </w:pPr>
      <w:r>
        <w:rPr>
          <w:rFonts w:eastAsia="宋体"/>
          <w:lang w:val="en-US" w:eastAsia="zh-CN"/>
        </w:rPr>
        <w:t>For Scenario 3, FR1 to FR1 inter-frequency (frequency domain), in</w:t>
      </w:r>
      <w:r>
        <w:rPr>
          <w:lang w:val="en-US" w:eastAsia="ja-JP"/>
        </w:rPr>
        <w:t xml:space="preserve"> RAN2 simulations, only co-located cases are considered. </w:t>
      </w:r>
      <w:r>
        <w:rPr>
          <w:rFonts w:eastAsia="宋体"/>
          <w:lang w:val="en-US" w:eastAsia="zh-CN"/>
        </w:rPr>
        <w:t xml:space="preserve">Even the cells of two frequency layers are co-located. Cells from two frequency layers may share the same BS configurations (e.g., antenna pattern, downtilt angle) or may not. They may have different horizontal coverage ranges as shown in Fig.1. At least in our RAN2 simulations, </w:t>
      </w:r>
      <w:r>
        <w:rPr>
          <w:lang w:val="en-US" w:eastAsia="ja-JP"/>
        </w:rPr>
        <w:t>the BS configurations (e.g., antenna pattern, downtilt angle) and the horizontal coverage of the two frequency layers are also the same</w:t>
      </w:r>
      <w:r>
        <w:rPr>
          <w:rFonts w:eastAsia="宋体"/>
          <w:lang w:val="en-US" w:eastAsia="zh-CN"/>
        </w:rPr>
        <w:t>. It is not clear to us whether the case that the co-located cells have different horizontal coverage is in scope or not. But usually, antenna pattern of 4GHz and 2GHz are different. We think at least in the simulation, the case that cells from different frequency layers with different antenna pattern should be considered.</w:t>
      </w:r>
    </w:p>
    <w:p w14:paraId="1900EE56" w14:textId="567C792C" w:rsidR="0017295C" w:rsidRDefault="0017295C" w:rsidP="0017295C">
      <w:pPr>
        <w:jc w:val="center"/>
        <w:rPr>
          <w:rFonts w:eastAsia="宋体"/>
          <w:lang w:val="en-US" w:eastAsia="zh-CN"/>
        </w:rPr>
      </w:pPr>
      <w:r>
        <w:rPr>
          <w:rFonts w:eastAsia="宋体"/>
          <w:noProof/>
          <w:lang w:eastAsia="zh-CN"/>
        </w:rPr>
        <w:drawing>
          <wp:inline distT="0" distB="0" distL="0" distR="0" wp14:anchorId="78C28E52" wp14:editId="06A080DE">
            <wp:extent cx="2127250" cy="1746250"/>
            <wp:effectExtent l="0" t="0" r="0" b="0"/>
            <wp:docPr id="17047915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27250" cy="1746250"/>
                    </a:xfrm>
                    <a:prstGeom prst="rect">
                      <a:avLst/>
                    </a:prstGeom>
                    <a:noFill/>
                    <a:ln>
                      <a:noFill/>
                    </a:ln>
                  </pic:spPr>
                </pic:pic>
              </a:graphicData>
            </a:graphic>
          </wp:inline>
        </w:drawing>
      </w:r>
    </w:p>
    <w:p w14:paraId="53C4090C" w14:textId="77777777" w:rsidR="0017295C" w:rsidRDefault="0017295C" w:rsidP="0017295C">
      <w:pPr>
        <w:jc w:val="center"/>
        <w:rPr>
          <w:rFonts w:eastAsia="宋体"/>
          <w:lang w:val="en-US" w:eastAsia="zh-CN"/>
        </w:rPr>
      </w:pPr>
      <w:r>
        <w:rPr>
          <w:rFonts w:eastAsia="宋体"/>
          <w:lang w:val="en-US" w:eastAsia="zh-CN"/>
        </w:rPr>
        <w:t>Fig. 1</w:t>
      </w:r>
    </w:p>
    <w:p w14:paraId="229BE6DB" w14:textId="77777777" w:rsidR="0017295C" w:rsidRDefault="0017295C" w:rsidP="0017295C">
      <w:pPr>
        <w:jc w:val="both"/>
        <w:rPr>
          <w:rFonts w:eastAsia="宋体"/>
          <w:lang w:val="en-US" w:eastAsia="zh-CN"/>
        </w:rPr>
      </w:pPr>
      <w:r>
        <w:rPr>
          <w:rFonts w:eastAsia="宋体"/>
          <w:lang w:val="en-US" w:eastAsia="zh-CN"/>
        </w:rPr>
        <w:t>If the horizontal coverage ranges of the two frequency layers are the same, low band is usually deployed for coverage, and higher band is deployed for capacity. HO between the two frequencies is usually for load balance. If current serving cell is on 4GHz, then the collocated 2GHz cell is surely of good quality. In this case, we think prediction on 2GHz is redundant. If current serving cell is on 2GHz, only when RSRP of serving cell is lower than a threshold, there is a need to predict RSRP of the cell on 4GHz in case the RSRP of the target cell is too low.</w:t>
      </w:r>
    </w:p>
    <w:p w14:paraId="51F41CB3" w14:textId="5AC6083A" w:rsidR="0017295C" w:rsidRDefault="0017295C" w:rsidP="0017295C">
      <w:pPr>
        <w:jc w:val="both"/>
        <w:rPr>
          <w:rFonts w:eastAsia="宋体"/>
          <w:lang w:val="en-US" w:eastAsia="zh-CN"/>
        </w:rPr>
      </w:pPr>
      <w:r>
        <w:rPr>
          <w:rFonts w:eastAsia="Times New Roman"/>
          <w:b/>
          <w:bCs/>
          <w:lang w:val="en-US"/>
        </w:rPr>
        <w:t xml:space="preserve">Proposal </w:t>
      </w:r>
      <w:r w:rsidR="0002372C">
        <w:rPr>
          <w:rFonts w:eastAsia="宋体" w:hint="eastAsia"/>
          <w:b/>
          <w:bCs/>
          <w:lang w:val="en-US" w:eastAsia="zh-CN"/>
        </w:rPr>
        <w:t>2</w:t>
      </w:r>
      <w:r>
        <w:rPr>
          <w:rFonts w:eastAsia="Times New Roman"/>
          <w:b/>
          <w:bCs/>
          <w:lang w:val="en-US"/>
        </w:rPr>
        <w:t xml:space="preserve">: For Scenario 3, FR1 to FR1 inter-frequency (frequency domain), </w:t>
      </w:r>
      <w:r>
        <w:rPr>
          <w:rFonts w:eastAsia="宋体"/>
          <w:b/>
          <w:bCs/>
          <w:lang w:val="en-US" w:eastAsia="zh-CN"/>
        </w:rPr>
        <w:t>discuss whether</w:t>
      </w:r>
      <w:r>
        <w:rPr>
          <w:rFonts w:eastAsia="Times New Roman"/>
          <w:b/>
          <w:bCs/>
          <w:lang w:val="en-US"/>
        </w:rPr>
        <w:t xml:space="preserve"> co-located cells on different frequencies are with varied BS configurations (e.g., antenna pattern, downtilt angle)</w:t>
      </w:r>
      <w:r>
        <w:rPr>
          <w:rFonts w:eastAsia="宋体"/>
          <w:b/>
          <w:bCs/>
          <w:lang w:val="en-US" w:eastAsia="zh-CN"/>
        </w:rPr>
        <w:t xml:space="preserve"> or not</w:t>
      </w:r>
      <w:r>
        <w:rPr>
          <w:rFonts w:eastAsia="Times New Roman"/>
          <w:b/>
          <w:bCs/>
          <w:lang w:val="en-US"/>
        </w:rPr>
        <w:t>.</w:t>
      </w:r>
    </w:p>
    <w:p w14:paraId="1CFDE143" w14:textId="166D201D" w:rsidR="0017295C" w:rsidRDefault="0017295C" w:rsidP="0017295C">
      <w:pPr>
        <w:spacing w:before="120" w:after="120"/>
        <w:jc w:val="both"/>
        <w:rPr>
          <w:rFonts w:eastAsia="Times New Roman"/>
          <w:b/>
          <w:bCs/>
          <w:lang w:val="en-US"/>
        </w:rPr>
      </w:pPr>
      <w:r>
        <w:rPr>
          <w:rFonts w:eastAsia="Times New Roman"/>
          <w:b/>
          <w:bCs/>
          <w:lang w:val="en-US"/>
        </w:rPr>
        <w:t xml:space="preserve">Observation </w:t>
      </w:r>
      <w:r w:rsidR="0002372C">
        <w:rPr>
          <w:rFonts w:eastAsia="宋体" w:hint="eastAsia"/>
          <w:b/>
          <w:bCs/>
          <w:lang w:val="en-US" w:eastAsia="zh-CN"/>
        </w:rPr>
        <w:t>1</w:t>
      </w:r>
      <w:r>
        <w:rPr>
          <w:rFonts w:eastAsia="Times New Roman"/>
          <w:b/>
          <w:bCs/>
          <w:lang w:val="en-US"/>
        </w:rPr>
        <w:t>: For Scenario 3, FR1 to FR1 inter-frequency (frequency domain), if co-located cells from the low and high bands share the same horizontal coverage range, there is no need to predict RSRP of cells in low band through RSRP of cells in high band.</w:t>
      </w:r>
    </w:p>
    <w:p w14:paraId="6A95ECEA" w14:textId="03634BA1" w:rsidR="0091627B" w:rsidRDefault="0017295C" w:rsidP="0017295C">
      <w:pPr>
        <w:spacing w:before="120" w:after="120"/>
        <w:jc w:val="both"/>
        <w:rPr>
          <w:rFonts w:eastAsia="宋体"/>
          <w:b/>
          <w:bCs/>
          <w:lang w:val="en-US" w:eastAsia="zh-CN"/>
        </w:rPr>
      </w:pPr>
      <w:r>
        <w:rPr>
          <w:rFonts w:eastAsia="Times New Roman"/>
          <w:b/>
          <w:bCs/>
          <w:lang w:val="en-US"/>
        </w:rPr>
        <w:t xml:space="preserve">Proposal </w:t>
      </w:r>
      <w:r w:rsidR="0002372C">
        <w:rPr>
          <w:rFonts w:eastAsia="宋体" w:hint="eastAsia"/>
          <w:b/>
          <w:bCs/>
          <w:lang w:val="en-US" w:eastAsia="zh-CN"/>
        </w:rPr>
        <w:t>3</w:t>
      </w:r>
      <w:r>
        <w:rPr>
          <w:rFonts w:eastAsia="Times New Roman"/>
          <w:b/>
          <w:bCs/>
          <w:lang w:val="en-US"/>
        </w:rPr>
        <w:t>: For Scenario 3, FR1 to FR1 inter-frequency (frequency domain), if co-located cells from the low and high bands share the same horizontal coverage range</w:t>
      </w:r>
      <w:r>
        <w:rPr>
          <w:rFonts w:eastAsia="宋体"/>
          <w:b/>
          <w:bCs/>
          <w:lang w:val="en-US" w:eastAsia="zh-CN"/>
        </w:rPr>
        <w:t xml:space="preserve"> and UE is supposed to predict RSRP of high band through RSRP of cells in low band, UE only needs to do the prediction when RSRP of the cell in low band is lower than a threshold</w:t>
      </w:r>
      <w:r>
        <w:rPr>
          <w:rFonts w:eastAsia="Times New Roman"/>
          <w:b/>
          <w:bCs/>
          <w:lang w:val="en-US"/>
        </w:rPr>
        <w:t>.</w:t>
      </w:r>
    </w:p>
    <w:p w14:paraId="6E3B1C97" w14:textId="5B505E5E" w:rsidR="00930F08" w:rsidRPr="00930F08" w:rsidRDefault="00930F08" w:rsidP="00930F08">
      <w:pPr>
        <w:keepNext/>
        <w:keepLines/>
        <w:overflowPunct w:val="0"/>
        <w:autoSpaceDE w:val="0"/>
        <w:autoSpaceDN w:val="0"/>
        <w:adjustRightInd w:val="0"/>
        <w:spacing w:before="180"/>
        <w:ind w:left="1134" w:hanging="1134"/>
        <w:textAlignment w:val="baseline"/>
        <w:outlineLvl w:val="1"/>
        <w:rPr>
          <w:rFonts w:ascii="Calibri" w:eastAsia="宋体" w:hAnsi="Calibri" w:cs="Calibri"/>
          <w:sz w:val="28"/>
          <w:szCs w:val="18"/>
          <w:lang w:eastAsia="en-US"/>
        </w:rPr>
      </w:pPr>
      <w:r w:rsidRPr="00930F08">
        <w:rPr>
          <w:rFonts w:ascii="Calibri" w:eastAsia="宋体" w:hAnsi="Calibri" w:cs="Calibri"/>
          <w:sz w:val="28"/>
          <w:szCs w:val="18"/>
          <w:lang w:eastAsia="en-US"/>
        </w:rPr>
        <w:t>2.</w:t>
      </w:r>
      <w:r w:rsidR="0002372C">
        <w:rPr>
          <w:rFonts w:ascii="Calibri" w:eastAsia="宋体" w:hAnsi="Calibri" w:cs="Calibri" w:hint="eastAsia"/>
          <w:sz w:val="28"/>
          <w:szCs w:val="18"/>
          <w:lang w:eastAsia="zh-CN"/>
        </w:rPr>
        <w:t>3</w:t>
      </w:r>
      <w:r w:rsidRPr="00930F08">
        <w:rPr>
          <w:rFonts w:ascii="Calibri" w:eastAsia="宋体" w:hAnsi="Calibri" w:cs="Calibri"/>
          <w:sz w:val="28"/>
          <w:szCs w:val="18"/>
          <w:lang w:eastAsia="en-US"/>
        </w:rPr>
        <w:t xml:space="preserve"> </w:t>
      </w:r>
      <w:r w:rsidRPr="00930F08">
        <w:rPr>
          <w:rFonts w:ascii="Calibri" w:eastAsia="宋体" w:hAnsi="Calibri" w:cs="Calibri"/>
          <w:sz w:val="28"/>
          <w:szCs w:val="18"/>
          <w:lang w:eastAsia="zh-CN"/>
        </w:rPr>
        <w:t xml:space="preserve">Impact of </w:t>
      </w:r>
      <w:r w:rsidRPr="00930F08">
        <w:rPr>
          <w:rFonts w:ascii="Calibri" w:eastAsia="宋体" w:hAnsi="Calibri" w:cs="Calibri"/>
          <w:sz w:val="28"/>
          <w:szCs w:val="18"/>
          <w:lang w:eastAsia="en-US"/>
        </w:rPr>
        <w:t>Measurement error</w:t>
      </w:r>
    </w:p>
    <w:p w14:paraId="29EF7F1F" w14:textId="4835DA91" w:rsidR="00A277AB" w:rsidRPr="00A277AB" w:rsidRDefault="00A277AB" w:rsidP="00930F08">
      <w:pPr>
        <w:spacing w:after="0"/>
        <w:jc w:val="both"/>
        <w:rPr>
          <w:rFonts w:eastAsia="宋体"/>
          <w:lang w:eastAsia="zh-CN"/>
        </w:rPr>
      </w:pPr>
      <w:r>
        <w:rPr>
          <w:rFonts w:eastAsia="宋体" w:hint="eastAsia"/>
          <w:lang w:eastAsia="zh-CN"/>
        </w:rPr>
        <w:t xml:space="preserve">RAN4#117 discussed how to add measurement error during the simulation and reached the </w:t>
      </w:r>
      <w:r>
        <w:rPr>
          <w:rFonts w:eastAsia="宋体"/>
          <w:lang w:eastAsia="zh-CN"/>
        </w:rPr>
        <w:t>following</w:t>
      </w:r>
      <w:r>
        <w:rPr>
          <w:rFonts w:eastAsia="宋体" w:hint="eastAsia"/>
          <w:lang w:eastAsia="zh-CN"/>
        </w:rPr>
        <w:t xml:space="preserve"> progress. The issue left is how to add RF error, before L1 filtering or after L3 filtering. As guided, we have done some simulations based on both Option A (adding RF error before L1 filtering) and Option B (adding RF error after L3 filtering). In the next, we would like to further discuss this issue based on the simulation results.</w:t>
      </w:r>
    </w:p>
    <w:p w14:paraId="05669105" w14:textId="77777777" w:rsidR="00A277AB" w:rsidRDefault="00A277AB" w:rsidP="00930F08">
      <w:pPr>
        <w:spacing w:after="0"/>
        <w:jc w:val="both"/>
        <w:rPr>
          <w:rFonts w:eastAsia="宋体"/>
          <w:lang w:eastAsia="zh-CN"/>
        </w:rPr>
      </w:pPr>
    </w:p>
    <w:tbl>
      <w:tblPr>
        <w:tblStyle w:val="a9"/>
        <w:tblW w:w="0" w:type="auto"/>
        <w:tblLook w:val="04A0" w:firstRow="1" w:lastRow="0" w:firstColumn="1" w:lastColumn="0" w:noHBand="0" w:noVBand="1"/>
      </w:tblPr>
      <w:tblGrid>
        <w:gridCol w:w="9629"/>
      </w:tblGrid>
      <w:tr w:rsidR="00A277AB" w14:paraId="336A4AAA" w14:textId="77777777" w:rsidTr="00A277AB">
        <w:tc>
          <w:tcPr>
            <w:tcW w:w="9629" w:type="dxa"/>
          </w:tcPr>
          <w:p w14:paraId="6A50D299" w14:textId="77777777" w:rsidR="00A277AB" w:rsidRPr="00A277AB" w:rsidRDefault="00A277AB" w:rsidP="00A277AB">
            <w:pPr>
              <w:snapToGrid w:val="0"/>
              <w:spacing w:after="120"/>
              <w:jc w:val="both"/>
              <w:textAlignment w:val="baseline"/>
              <w:rPr>
                <w:rFonts w:eastAsia="等线"/>
                <w:sz w:val="18"/>
                <w:szCs w:val="18"/>
                <w:highlight w:val="green"/>
                <w:lang w:val="en-US" w:eastAsia="zh-CN"/>
              </w:rPr>
            </w:pPr>
            <w:r w:rsidRPr="00A277AB">
              <w:rPr>
                <w:rFonts w:eastAsia="等线"/>
                <w:sz w:val="18"/>
                <w:szCs w:val="18"/>
                <w:highlight w:val="green"/>
                <w:lang w:val="en-US" w:eastAsia="zh-CN"/>
              </w:rPr>
              <w:t>Agreement:</w:t>
            </w:r>
          </w:p>
          <w:p w14:paraId="39AC1CF6" w14:textId="77777777" w:rsidR="00A277AB" w:rsidRPr="00A277AB" w:rsidRDefault="00A277AB" w:rsidP="00A277AB">
            <w:pPr>
              <w:widowControl w:val="0"/>
              <w:numPr>
                <w:ilvl w:val="1"/>
                <w:numId w:val="22"/>
              </w:numPr>
              <w:snapToGrid w:val="0"/>
              <w:spacing w:after="120"/>
              <w:jc w:val="both"/>
              <w:textAlignment w:val="baseline"/>
              <w:rPr>
                <w:sz w:val="18"/>
                <w:szCs w:val="18"/>
                <w:highlight w:val="green"/>
                <w:lang w:val="en-US" w:eastAsia="zh-CN"/>
              </w:rPr>
            </w:pPr>
            <w:r w:rsidRPr="00A277AB">
              <w:rPr>
                <w:sz w:val="18"/>
                <w:szCs w:val="18"/>
                <w:highlight w:val="green"/>
                <w:lang w:val="en-US" w:eastAsia="zh-CN"/>
              </w:rPr>
              <w:t xml:space="preserve">For each SINR, the baseband error is derived through LLS assuming one shot measurement, i.e., the baseband error is added on the dataset </w:t>
            </w:r>
            <w:r w:rsidRPr="00A277AB">
              <w:rPr>
                <w:b/>
                <w:sz w:val="18"/>
                <w:szCs w:val="18"/>
                <w:highlight w:val="green"/>
                <w:lang w:val="en-US" w:eastAsia="zh-CN"/>
              </w:rPr>
              <w:t>before L1 filtering</w:t>
            </w:r>
            <w:r w:rsidRPr="00A277AB">
              <w:rPr>
                <w:sz w:val="18"/>
                <w:szCs w:val="18"/>
                <w:highlight w:val="green"/>
                <w:lang w:val="en-US" w:eastAsia="zh-CN"/>
              </w:rPr>
              <w:t>, i.e., point A.</w:t>
            </w:r>
          </w:p>
          <w:p w14:paraId="1ADFD9FE" w14:textId="77777777" w:rsidR="00A277AB" w:rsidRPr="00A277AB" w:rsidRDefault="00A277AB" w:rsidP="00A277AB">
            <w:pPr>
              <w:widowControl w:val="0"/>
              <w:snapToGrid w:val="0"/>
              <w:spacing w:after="120"/>
              <w:jc w:val="both"/>
              <w:textAlignment w:val="baseline"/>
              <w:rPr>
                <w:sz w:val="18"/>
                <w:szCs w:val="18"/>
                <w:highlight w:val="green"/>
                <w:lang w:val="en-US" w:eastAsia="zh-CN"/>
              </w:rPr>
            </w:pPr>
          </w:p>
          <w:p w14:paraId="18BAA9D6" w14:textId="77777777" w:rsidR="00A277AB" w:rsidRPr="00A277AB" w:rsidRDefault="00A277AB" w:rsidP="00A277AB">
            <w:pPr>
              <w:snapToGrid w:val="0"/>
              <w:spacing w:after="120"/>
              <w:jc w:val="both"/>
              <w:textAlignment w:val="baseline"/>
              <w:rPr>
                <w:rFonts w:eastAsia="等线"/>
                <w:sz w:val="18"/>
                <w:szCs w:val="18"/>
                <w:highlight w:val="green"/>
                <w:lang w:val="en-US" w:eastAsia="zh-CN"/>
              </w:rPr>
            </w:pPr>
            <w:r w:rsidRPr="00A277AB">
              <w:rPr>
                <w:rFonts w:eastAsia="等线"/>
                <w:sz w:val="18"/>
                <w:szCs w:val="18"/>
                <w:highlight w:val="green"/>
                <w:lang w:val="en-US" w:eastAsia="zh-CN"/>
              </w:rPr>
              <w:t>Agreement: Companies to start the simulation with the following assumptions for FR1:</w:t>
            </w:r>
          </w:p>
          <w:p w14:paraId="4C1231EF" w14:textId="77777777" w:rsidR="00A277AB" w:rsidRPr="00A277AB" w:rsidRDefault="00A277AB" w:rsidP="00A277AB">
            <w:pPr>
              <w:widowControl w:val="0"/>
              <w:numPr>
                <w:ilvl w:val="1"/>
                <w:numId w:val="22"/>
              </w:numPr>
              <w:snapToGrid w:val="0"/>
              <w:spacing w:after="120"/>
              <w:jc w:val="both"/>
              <w:textAlignment w:val="baseline"/>
              <w:rPr>
                <w:sz w:val="18"/>
                <w:szCs w:val="18"/>
                <w:highlight w:val="green"/>
                <w:lang w:val="en-US" w:eastAsia="zh-CN"/>
              </w:rPr>
            </w:pPr>
            <w:r w:rsidRPr="00A277AB">
              <w:rPr>
                <w:sz w:val="18"/>
                <w:szCs w:val="18"/>
                <w:highlight w:val="green"/>
                <w:lang w:val="en-US" w:eastAsia="zh-CN"/>
              </w:rPr>
              <w:t xml:space="preserve">Option A (as baseline for simulation): The RF error is added on the dataset </w:t>
            </w:r>
            <w:r w:rsidRPr="00A277AB">
              <w:rPr>
                <w:b/>
                <w:sz w:val="18"/>
                <w:szCs w:val="18"/>
                <w:highlight w:val="green"/>
                <w:lang w:val="en-US" w:eastAsia="zh-CN"/>
              </w:rPr>
              <w:t>before L1 filtering</w:t>
            </w:r>
            <w:r w:rsidRPr="00A277AB">
              <w:rPr>
                <w:sz w:val="18"/>
                <w:szCs w:val="18"/>
                <w:highlight w:val="green"/>
                <w:lang w:val="en-US" w:eastAsia="zh-CN"/>
              </w:rPr>
              <w:t>, i.e., point A.</w:t>
            </w:r>
          </w:p>
          <w:p w14:paraId="71128AB1" w14:textId="77777777" w:rsidR="00A277AB" w:rsidRPr="00A277AB" w:rsidRDefault="00A277AB" w:rsidP="00A277AB">
            <w:pPr>
              <w:widowControl w:val="0"/>
              <w:numPr>
                <w:ilvl w:val="2"/>
                <w:numId w:val="22"/>
              </w:numPr>
              <w:snapToGrid w:val="0"/>
              <w:spacing w:after="120"/>
              <w:jc w:val="both"/>
              <w:textAlignment w:val="baseline"/>
              <w:rPr>
                <w:sz w:val="18"/>
                <w:szCs w:val="18"/>
                <w:highlight w:val="green"/>
                <w:lang w:val="en-US"/>
              </w:rPr>
            </w:pPr>
            <w:r w:rsidRPr="00A277AB">
              <w:rPr>
                <w:sz w:val="18"/>
                <w:szCs w:val="18"/>
                <w:highlight w:val="green"/>
                <w:lang w:val="en-US" w:eastAsia="zh-CN"/>
              </w:rPr>
              <w:t xml:space="preserve">Use the truncated Gaussian distribution for RF error model in simulation: </w:t>
            </w:r>
          </w:p>
          <w:p w14:paraId="6F5FA594" w14:textId="77777777" w:rsidR="00A277AB" w:rsidRPr="00A277AB" w:rsidRDefault="00A277AB" w:rsidP="00A277AB">
            <w:pPr>
              <w:widowControl w:val="0"/>
              <w:numPr>
                <w:ilvl w:val="3"/>
                <w:numId w:val="22"/>
              </w:numPr>
              <w:snapToGrid w:val="0"/>
              <w:spacing w:after="120"/>
              <w:jc w:val="both"/>
              <w:textAlignment w:val="baseline"/>
              <w:rPr>
                <w:sz w:val="18"/>
                <w:szCs w:val="18"/>
                <w:highlight w:val="green"/>
                <w:lang w:val="en-US"/>
              </w:rPr>
            </w:pPr>
            <w:r w:rsidRPr="00A277AB">
              <w:rPr>
                <w:sz w:val="18"/>
                <w:szCs w:val="18"/>
                <w:highlight w:val="green"/>
                <w:lang w:val="en-US" w:eastAsia="zh-CN"/>
              </w:rPr>
              <w:t>Truncated Gaussian distribution (</w:t>
            </w:r>
            <m:oMath>
              <m:sSup>
                <m:sSupPr>
                  <m:ctrlPr>
                    <w:rPr>
                      <w:rFonts w:ascii="Cambria Math" w:hAnsi="Cambria Math"/>
                      <w:sz w:val="18"/>
                      <w:szCs w:val="18"/>
                      <w:highlight w:val="green"/>
                      <w:lang w:val="en-US" w:eastAsia="en-US"/>
                    </w:rPr>
                  </m:ctrlPr>
                </m:sSupPr>
                <m:e>
                  <m:r>
                    <w:rPr>
                      <w:rFonts w:ascii="Cambria Math" w:hAnsi="Cambria Math"/>
                      <w:sz w:val="18"/>
                      <w:szCs w:val="18"/>
                      <w:highlight w:val="green"/>
                      <w:lang w:val="en-US" w:eastAsia="zh-CN"/>
                    </w:rPr>
                    <m:t>μ</m:t>
                  </m:r>
                  <m:r>
                    <m:rPr>
                      <m:sty m:val="p"/>
                    </m:rPr>
                    <w:rPr>
                      <w:rFonts w:ascii="Cambria Math" w:hAnsi="Cambria Math"/>
                      <w:sz w:val="18"/>
                      <w:szCs w:val="18"/>
                      <w:highlight w:val="green"/>
                      <w:lang w:val="en-US" w:eastAsia="zh-CN"/>
                    </w:rPr>
                    <m:t xml:space="preserve">=0,  </m:t>
                  </m:r>
                  <m:r>
                    <w:rPr>
                      <w:rFonts w:ascii="Cambria Math" w:hAnsi="Cambria Math"/>
                      <w:sz w:val="18"/>
                      <w:szCs w:val="18"/>
                      <w:highlight w:val="green"/>
                      <w:lang w:val="en-US" w:eastAsia="zh-CN"/>
                    </w:rPr>
                    <m:t>σ</m:t>
                  </m:r>
                </m:e>
                <m:sup>
                  <m:r>
                    <m:rPr>
                      <m:sty m:val="p"/>
                    </m:rPr>
                    <w:rPr>
                      <w:rFonts w:ascii="Cambria Math" w:hAnsi="Cambria Math"/>
                      <w:sz w:val="18"/>
                      <w:szCs w:val="18"/>
                      <w:highlight w:val="green"/>
                      <w:lang w:val="en-US" w:eastAsia="zh-CN"/>
                    </w:rPr>
                    <m:t>2</m:t>
                  </m:r>
                </m:sup>
              </m:sSup>
            </m:oMath>
            <w:r w:rsidRPr="00A277AB">
              <w:rPr>
                <w:sz w:val="18"/>
                <w:szCs w:val="18"/>
                <w:highlight w:val="green"/>
                <w:lang w:val="en-US" w:eastAsia="zh-CN"/>
              </w:rPr>
              <w:t>= {2.5, another value which is up to company} as starting point) for FR1</w:t>
            </w:r>
          </w:p>
          <w:p w14:paraId="43601394" w14:textId="77777777" w:rsidR="00A277AB" w:rsidRPr="00A277AB" w:rsidRDefault="00A277AB" w:rsidP="00A277AB">
            <w:pPr>
              <w:widowControl w:val="0"/>
              <w:numPr>
                <w:ilvl w:val="1"/>
                <w:numId w:val="22"/>
              </w:numPr>
              <w:snapToGrid w:val="0"/>
              <w:spacing w:after="120"/>
              <w:jc w:val="both"/>
              <w:textAlignment w:val="baseline"/>
              <w:rPr>
                <w:sz w:val="18"/>
                <w:szCs w:val="18"/>
                <w:highlight w:val="green"/>
                <w:lang w:val="en-US" w:eastAsia="zh-CN"/>
              </w:rPr>
            </w:pPr>
            <w:r w:rsidRPr="00A277AB">
              <w:rPr>
                <w:sz w:val="18"/>
                <w:szCs w:val="18"/>
                <w:highlight w:val="green"/>
                <w:lang w:val="en-US" w:eastAsia="zh-CN"/>
              </w:rPr>
              <w:t xml:space="preserve">Option B: The RF error is added on the dataset </w:t>
            </w:r>
            <w:r w:rsidRPr="00A277AB">
              <w:rPr>
                <w:rFonts w:ascii="等线" w:eastAsia="等线" w:hAnsi="等线" w:hint="eastAsia"/>
                <w:sz w:val="18"/>
                <w:szCs w:val="18"/>
                <w:highlight w:val="green"/>
                <w:lang w:val="en-US" w:eastAsia="zh-CN"/>
              </w:rPr>
              <w:t>[</w:t>
            </w:r>
            <w:r w:rsidRPr="00A277AB">
              <w:rPr>
                <w:b/>
                <w:sz w:val="18"/>
                <w:szCs w:val="18"/>
                <w:highlight w:val="green"/>
                <w:lang w:val="en-US" w:eastAsia="zh-CN"/>
              </w:rPr>
              <w:t>after L3 filtering</w:t>
            </w:r>
            <w:r w:rsidRPr="00A277AB">
              <w:rPr>
                <w:sz w:val="18"/>
                <w:szCs w:val="18"/>
                <w:highlight w:val="green"/>
                <w:lang w:val="en-US" w:eastAsia="zh-CN"/>
              </w:rPr>
              <w:t>, i.e., point C].</w:t>
            </w:r>
          </w:p>
          <w:p w14:paraId="57DBF57F" w14:textId="77777777" w:rsidR="00A277AB" w:rsidRPr="00A277AB" w:rsidRDefault="00A277AB" w:rsidP="00A277AB">
            <w:pPr>
              <w:widowControl w:val="0"/>
              <w:numPr>
                <w:ilvl w:val="2"/>
                <w:numId w:val="22"/>
              </w:numPr>
              <w:snapToGrid w:val="0"/>
              <w:spacing w:after="120"/>
              <w:jc w:val="both"/>
              <w:textAlignment w:val="baseline"/>
              <w:rPr>
                <w:sz w:val="18"/>
                <w:szCs w:val="18"/>
                <w:highlight w:val="green"/>
                <w:lang w:val="en-US"/>
              </w:rPr>
            </w:pPr>
            <w:r w:rsidRPr="00A277AB">
              <w:rPr>
                <w:sz w:val="18"/>
                <w:szCs w:val="18"/>
                <w:highlight w:val="green"/>
                <w:lang w:val="en-US" w:eastAsia="zh-CN"/>
              </w:rPr>
              <w:t xml:space="preserve">Use the truncated Gaussian distribution for RF error model in simulation: </w:t>
            </w:r>
          </w:p>
          <w:p w14:paraId="2C65F615" w14:textId="77777777" w:rsidR="00A277AB" w:rsidRPr="00A277AB" w:rsidRDefault="00A277AB" w:rsidP="00A277AB">
            <w:pPr>
              <w:widowControl w:val="0"/>
              <w:numPr>
                <w:ilvl w:val="3"/>
                <w:numId w:val="22"/>
              </w:numPr>
              <w:snapToGrid w:val="0"/>
              <w:spacing w:after="120"/>
              <w:jc w:val="both"/>
              <w:textAlignment w:val="baseline"/>
              <w:rPr>
                <w:sz w:val="18"/>
                <w:szCs w:val="18"/>
                <w:highlight w:val="green"/>
                <w:lang w:val="en-US"/>
              </w:rPr>
            </w:pPr>
            <w:r w:rsidRPr="00A277AB">
              <w:rPr>
                <w:sz w:val="18"/>
                <w:szCs w:val="18"/>
                <w:highlight w:val="green"/>
                <w:lang w:val="en-US" w:eastAsia="zh-CN"/>
              </w:rPr>
              <w:t>Truncated Gaussian distribution (</w:t>
            </w:r>
            <m:oMath>
              <m:sSup>
                <m:sSupPr>
                  <m:ctrlPr>
                    <w:rPr>
                      <w:rFonts w:ascii="Cambria Math" w:hAnsi="Cambria Math"/>
                      <w:sz w:val="18"/>
                      <w:szCs w:val="18"/>
                      <w:highlight w:val="green"/>
                      <w:lang w:val="en-US" w:eastAsia="en-US"/>
                    </w:rPr>
                  </m:ctrlPr>
                </m:sSupPr>
                <m:e>
                  <m:r>
                    <w:rPr>
                      <w:rFonts w:ascii="Cambria Math" w:hAnsi="Cambria Math"/>
                      <w:sz w:val="18"/>
                      <w:szCs w:val="18"/>
                      <w:highlight w:val="green"/>
                      <w:lang w:val="en-US" w:eastAsia="zh-CN"/>
                    </w:rPr>
                    <m:t>μ</m:t>
                  </m:r>
                  <m:r>
                    <m:rPr>
                      <m:sty m:val="p"/>
                    </m:rPr>
                    <w:rPr>
                      <w:rFonts w:ascii="Cambria Math" w:hAnsi="Cambria Math"/>
                      <w:sz w:val="18"/>
                      <w:szCs w:val="18"/>
                      <w:highlight w:val="green"/>
                      <w:lang w:val="en-US" w:eastAsia="zh-CN"/>
                    </w:rPr>
                    <m:t xml:space="preserve">=0,  </m:t>
                  </m:r>
                  <m:r>
                    <w:rPr>
                      <w:rFonts w:ascii="Cambria Math" w:hAnsi="Cambria Math"/>
                      <w:sz w:val="18"/>
                      <w:szCs w:val="18"/>
                      <w:highlight w:val="green"/>
                      <w:lang w:val="en-US" w:eastAsia="zh-CN"/>
                    </w:rPr>
                    <m:t>σ</m:t>
                  </m:r>
                </m:e>
                <m:sup>
                  <m:r>
                    <m:rPr>
                      <m:sty m:val="p"/>
                    </m:rPr>
                    <w:rPr>
                      <w:rFonts w:ascii="Cambria Math" w:hAnsi="Cambria Math"/>
                      <w:sz w:val="18"/>
                      <w:szCs w:val="18"/>
                      <w:highlight w:val="green"/>
                      <w:lang w:val="en-US" w:eastAsia="zh-CN"/>
                    </w:rPr>
                    <m:t>2</m:t>
                  </m:r>
                </m:sup>
              </m:sSup>
            </m:oMath>
            <w:r w:rsidRPr="00A277AB">
              <w:rPr>
                <w:sz w:val="18"/>
                <w:szCs w:val="18"/>
                <w:highlight w:val="green"/>
                <w:lang w:val="en-US" w:eastAsia="zh-CN"/>
              </w:rPr>
              <w:t>=2.5 as starting point) for FR1</w:t>
            </w:r>
          </w:p>
          <w:p w14:paraId="5E9E6183" w14:textId="77777777" w:rsidR="00A277AB" w:rsidRPr="00A277AB" w:rsidRDefault="00A277AB" w:rsidP="00A277AB">
            <w:pPr>
              <w:widowControl w:val="0"/>
              <w:numPr>
                <w:ilvl w:val="1"/>
                <w:numId w:val="22"/>
              </w:numPr>
              <w:snapToGrid w:val="0"/>
              <w:spacing w:after="120"/>
              <w:jc w:val="both"/>
              <w:textAlignment w:val="baseline"/>
              <w:rPr>
                <w:sz w:val="18"/>
                <w:szCs w:val="18"/>
                <w:highlight w:val="green"/>
                <w:lang w:val="en-US" w:eastAsia="zh-CN"/>
              </w:rPr>
            </w:pPr>
            <w:r w:rsidRPr="00A277AB">
              <w:rPr>
                <w:sz w:val="18"/>
                <w:szCs w:val="18"/>
                <w:highlight w:val="green"/>
                <w:lang w:val="en-US" w:eastAsia="zh-CN"/>
              </w:rPr>
              <w:t>Further refinement on the simulation assumptions can be considered, if necessary, based on the performance assessment.</w:t>
            </w:r>
          </w:p>
          <w:p w14:paraId="7D0FCF47" w14:textId="77777777" w:rsidR="00A277AB" w:rsidRPr="00A277AB" w:rsidRDefault="00A277AB" w:rsidP="00A277AB">
            <w:pPr>
              <w:spacing w:beforeLines="50" w:before="120" w:after="0"/>
              <w:rPr>
                <w:rFonts w:eastAsia="等线"/>
                <w:sz w:val="16"/>
                <w:szCs w:val="16"/>
                <w:highlight w:val="yellow"/>
                <w:lang w:val="en-US" w:eastAsia="zh-CN"/>
              </w:rPr>
            </w:pPr>
          </w:p>
          <w:p w14:paraId="628FDE30" w14:textId="77777777" w:rsidR="00A277AB" w:rsidRPr="00A277AB" w:rsidRDefault="00A277AB" w:rsidP="00A277AB">
            <w:pPr>
              <w:snapToGrid w:val="0"/>
              <w:spacing w:after="120"/>
              <w:jc w:val="both"/>
              <w:textAlignment w:val="baseline"/>
              <w:rPr>
                <w:rFonts w:eastAsia="等线"/>
                <w:sz w:val="18"/>
                <w:szCs w:val="18"/>
                <w:highlight w:val="green"/>
                <w:lang w:val="en-US" w:eastAsia="zh-CN"/>
              </w:rPr>
            </w:pPr>
            <w:r w:rsidRPr="00A277AB">
              <w:rPr>
                <w:rFonts w:eastAsia="等线"/>
                <w:sz w:val="18"/>
                <w:szCs w:val="18"/>
                <w:highlight w:val="green"/>
                <w:lang w:val="en-US" w:eastAsia="zh-CN"/>
              </w:rPr>
              <w:t>Agreement:</w:t>
            </w:r>
          </w:p>
          <w:p w14:paraId="444BB9F8" w14:textId="77777777" w:rsidR="00A277AB" w:rsidRPr="00A277AB" w:rsidRDefault="00A277AB" w:rsidP="00A277AB">
            <w:pPr>
              <w:widowControl w:val="0"/>
              <w:numPr>
                <w:ilvl w:val="1"/>
                <w:numId w:val="22"/>
              </w:numPr>
              <w:snapToGrid w:val="0"/>
              <w:spacing w:after="120"/>
              <w:jc w:val="both"/>
              <w:textAlignment w:val="baseline"/>
              <w:rPr>
                <w:sz w:val="18"/>
                <w:szCs w:val="18"/>
                <w:highlight w:val="green"/>
                <w:lang w:val="en-US" w:eastAsia="en-US"/>
              </w:rPr>
            </w:pPr>
            <w:r w:rsidRPr="00A277AB">
              <w:rPr>
                <w:sz w:val="18"/>
                <w:szCs w:val="18"/>
                <w:highlight w:val="green"/>
                <w:lang w:val="en-US" w:eastAsia="en-US"/>
              </w:rPr>
              <w:t>Only align the LLS assumption, the baseband error is added directly on ideal dataset by companies.</w:t>
            </w:r>
          </w:p>
          <w:p w14:paraId="282A3377" w14:textId="77777777" w:rsidR="00A277AB" w:rsidRPr="00A277AB" w:rsidRDefault="00A277AB" w:rsidP="00A277AB">
            <w:pPr>
              <w:spacing w:beforeLines="50" w:before="120" w:after="0"/>
              <w:rPr>
                <w:sz w:val="16"/>
                <w:szCs w:val="16"/>
                <w:highlight w:val="yellow"/>
                <w:lang w:val="en-US"/>
              </w:rPr>
            </w:pPr>
          </w:p>
          <w:p w14:paraId="760523EF" w14:textId="77777777" w:rsidR="00A277AB" w:rsidRPr="00A277AB" w:rsidRDefault="00A277AB" w:rsidP="00A277AB">
            <w:pPr>
              <w:snapToGrid w:val="0"/>
              <w:spacing w:after="120"/>
              <w:jc w:val="both"/>
              <w:textAlignment w:val="baseline"/>
              <w:rPr>
                <w:rFonts w:eastAsia="等线"/>
                <w:sz w:val="18"/>
                <w:szCs w:val="18"/>
                <w:highlight w:val="green"/>
                <w:lang w:val="en-US" w:eastAsia="zh-CN"/>
              </w:rPr>
            </w:pPr>
            <w:r w:rsidRPr="00A277AB">
              <w:rPr>
                <w:rFonts w:eastAsia="等线"/>
                <w:sz w:val="18"/>
                <w:szCs w:val="18"/>
                <w:highlight w:val="green"/>
                <w:lang w:val="en-US" w:eastAsia="zh-CN"/>
              </w:rPr>
              <w:t>Agreement for the simulation only:</w:t>
            </w:r>
          </w:p>
          <w:p w14:paraId="3E408182" w14:textId="77777777" w:rsidR="00A277AB" w:rsidRPr="00A277AB" w:rsidRDefault="00A277AB" w:rsidP="00A277AB">
            <w:pPr>
              <w:widowControl w:val="0"/>
              <w:numPr>
                <w:ilvl w:val="1"/>
                <w:numId w:val="22"/>
              </w:numPr>
              <w:snapToGrid w:val="0"/>
              <w:spacing w:after="120"/>
              <w:jc w:val="both"/>
              <w:textAlignment w:val="baseline"/>
              <w:rPr>
                <w:sz w:val="18"/>
                <w:szCs w:val="18"/>
                <w:highlight w:val="green"/>
                <w:lang w:val="en-US" w:eastAsia="en-US"/>
              </w:rPr>
            </w:pPr>
            <w:r w:rsidRPr="00A277AB">
              <w:rPr>
                <w:sz w:val="18"/>
                <w:szCs w:val="18"/>
                <w:highlight w:val="green"/>
                <w:lang w:val="en-US" w:eastAsia="en-US"/>
              </w:rPr>
              <w:t>The baseband and RF errors should be considered in training dataset (for both input and output), model input during inference.</w:t>
            </w:r>
          </w:p>
          <w:p w14:paraId="6B338B0C" w14:textId="26AC7299" w:rsidR="00A277AB" w:rsidRPr="00A277AB" w:rsidRDefault="00A277AB" w:rsidP="00A277AB">
            <w:pPr>
              <w:widowControl w:val="0"/>
              <w:numPr>
                <w:ilvl w:val="1"/>
                <w:numId w:val="22"/>
              </w:numPr>
              <w:snapToGrid w:val="0"/>
              <w:spacing w:after="120"/>
              <w:jc w:val="both"/>
              <w:textAlignment w:val="baseline"/>
              <w:rPr>
                <w:sz w:val="18"/>
                <w:szCs w:val="18"/>
                <w:highlight w:val="green"/>
                <w:lang w:val="en-US" w:eastAsia="en-US"/>
              </w:rPr>
            </w:pPr>
            <w:r w:rsidRPr="00A277AB">
              <w:rPr>
                <w:sz w:val="18"/>
                <w:szCs w:val="18"/>
                <w:highlight w:val="green"/>
                <w:lang w:val="en-US" w:eastAsia="en-US"/>
              </w:rPr>
              <w:t>For the benchmark for comparison, both with and without error can be considered.</w:t>
            </w:r>
          </w:p>
        </w:tc>
      </w:tr>
    </w:tbl>
    <w:p w14:paraId="03D7E1E1" w14:textId="77777777" w:rsidR="00A277AB" w:rsidRDefault="00A277AB" w:rsidP="00930F08">
      <w:pPr>
        <w:spacing w:after="0"/>
        <w:jc w:val="both"/>
        <w:rPr>
          <w:rFonts w:eastAsia="宋体"/>
          <w:lang w:eastAsia="zh-CN"/>
        </w:rPr>
      </w:pPr>
    </w:p>
    <w:p w14:paraId="207C99AB" w14:textId="6CD8DD36" w:rsidR="00A277AB" w:rsidRDefault="007F222C" w:rsidP="00930F08">
      <w:pPr>
        <w:spacing w:after="0"/>
        <w:jc w:val="both"/>
        <w:rPr>
          <w:rFonts w:eastAsia="宋体"/>
          <w:lang w:eastAsia="zh-CN"/>
        </w:rPr>
      </w:pPr>
      <w:r>
        <w:rPr>
          <w:rFonts w:eastAsia="宋体" w:hint="eastAsia"/>
          <w:lang w:eastAsia="zh-CN"/>
        </w:rPr>
        <w:t>We compared three different ways to add the RF error:</w:t>
      </w:r>
    </w:p>
    <w:p w14:paraId="059D41D6" w14:textId="3B9523F0" w:rsidR="007F222C" w:rsidRDefault="007F222C" w:rsidP="007F222C">
      <w:pPr>
        <w:pStyle w:val="a7"/>
        <w:numPr>
          <w:ilvl w:val="0"/>
          <w:numId w:val="10"/>
        </w:numPr>
        <w:spacing w:after="0"/>
        <w:ind w:left="1160"/>
        <w:rPr>
          <w:rFonts w:eastAsia="宋体"/>
          <w:lang w:val="en-US" w:eastAsia="zh-CN"/>
        </w:rPr>
      </w:pPr>
      <w:r>
        <w:rPr>
          <w:rFonts w:eastAsia="宋体" w:hint="eastAsia"/>
          <w:lang w:eastAsia="zh-CN"/>
        </w:rPr>
        <w:t xml:space="preserve">Option A1: </w:t>
      </w:r>
      <w:r w:rsidRPr="007F222C">
        <w:rPr>
          <w:rFonts w:eastAsia="宋体"/>
          <w:lang w:val="en-US" w:eastAsia="zh-CN"/>
        </w:rPr>
        <w:t xml:space="preserve">The RF error is added on the dataset </w:t>
      </w:r>
      <w:r w:rsidRPr="007F222C">
        <w:rPr>
          <w:rFonts w:eastAsia="宋体"/>
          <w:b/>
          <w:lang w:val="en-US" w:eastAsia="zh-CN"/>
        </w:rPr>
        <w:t>before L1 filtering</w:t>
      </w:r>
      <w:r w:rsidRPr="007F222C">
        <w:rPr>
          <w:rFonts w:eastAsia="宋体"/>
          <w:lang w:val="en-US" w:eastAsia="zh-CN"/>
        </w:rPr>
        <w:t>, i.e., point A.</w:t>
      </w:r>
      <w:r>
        <w:rPr>
          <w:rFonts w:eastAsia="宋体" w:hint="eastAsia"/>
          <w:lang w:val="en-US" w:eastAsia="zh-CN"/>
        </w:rPr>
        <w:t xml:space="preserve"> The </w:t>
      </w:r>
      <w:r w:rsidRPr="007F222C">
        <w:rPr>
          <w:rFonts w:eastAsia="宋体"/>
          <w:lang w:val="en-US" w:eastAsia="zh-CN"/>
        </w:rPr>
        <w:t xml:space="preserve">RF error model in simulation: Truncated Gaussian distribution </w:t>
      </w:r>
      <m:oMath>
        <m:sSup>
          <m:sSupPr>
            <m:ctrlPr>
              <w:rPr>
                <w:rFonts w:ascii="Cambria Math" w:eastAsia="宋体" w:hAnsi="Cambria Math"/>
                <w:lang w:eastAsia="zh-CN"/>
              </w:rPr>
            </m:ctrlPr>
          </m:sSupPr>
          <m:e>
            <m:r>
              <w:rPr>
                <w:rFonts w:ascii="Cambria Math" w:eastAsia="宋体" w:hAnsi="Cambria Math"/>
                <w:lang w:val="en-US" w:eastAsia="zh-CN"/>
              </w:rPr>
              <m:t>μ</m:t>
            </m:r>
            <m:r>
              <m:rPr>
                <m:sty m:val="p"/>
              </m:rPr>
              <w:rPr>
                <w:rFonts w:ascii="Cambria Math" w:eastAsia="宋体" w:hAnsi="Cambria Math"/>
                <w:lang w:val="en-US" w:eastAsia="zh-CN"/>
              </w:rPr>
              <m:t xml:space="preserve">=0,  </m:t>
            </m:r>
            <m:r>
              <w:rPr>
                <w:rFonts w:ascii="Cambria Math" w:eastAsia="宋体" w:hAnsi="Cambria Math"/>
                <w:lang w:val="en-US" w:eastAsia="zh-CN"/>
              </w:rPr>
              <m:t>σ</m:t>
            </m:r>
          </m:e>
          <m:sup>
            <m:r>
              <m:rPr>
                <m:sty m:val="p"/>
              </m:rPr>
              <w:rPr>
                <w:rFonts w:ascii="Cambria Math" w:eastAsia="宋体" w:hAnsi="Cambria Math"/>
                <w:lang w:val="en-US" w:eastAsia="zh-CN"/>
              </w:rPr>
              <m:t>2</m:t>
            </m:r>
          </m:sup>
        </m:sSup>
      </m:oMath>
      <w:r w:rsidRPr="007F222C">
        <w:rPr>
          <w:rFonts w:eastAsia="宋体"/>
          <w:lang w:val="en-US" w:eastAsia="zh-CN"/>
        </w:rPr>
        <w:t xml:space="preserve">= </w:t>
      </w:r>
      <w:r w:rsidRPr="00AB5D32">
        <w:rPr>
          <w:rFonts w:eastAsia="宋体"/>
          <w:b/>
          <w:bCs/>
          <w:lang w:val="en-US" w:eastAsia="zh-CN"/>
        </w:rPr>
        <w:t>2.5</w:t>
      </w:r>
      <w:r>
        <w:rPr>
          <w:rFonts w:eastAsia="宋体" w:hint="eastAsia"/>
          <w:lang w:val="en-US" w:eastAsia="zh-CN"/>
        </w:rPr>
        <w:t>.</w:t>
      </w:r>
    </w:p>
    <w:p w14:paraId="43D25065" w14:textId="17045398" w:rsidR="007F222C" w:rsidRDefault="007F222C" w:rsidP="007F222C">
      <w:pPr>
        <w:pStyle w:val="a7"/>
        <w:numPr>
          <w:ilvl w:val="0"/>
          <w:numId w:val="10"/>
        </w:numPr>
        <w:spacing w:after="0"/>
        <w:ind w:left="1160"/>
        <w:rPr>
          <w:rFonts w:eastAsia="宋体"/>
          <w:lang w:val="en-US" w:eastAsia="zh-CN"/>
        </w:rPr>
      </w:pPr>
      <w:r>
        <w:rPr>
          <w:rFonts w:eastAsia="宋体" w:hint="eastAsia"/>
          <w:lang w:val="en-US" w:eastAsia="zh-CN"/>
        </w:rPr>
        <w:t xml:space="preserve">Option A2: </w:t>
      </w:r>
      <w:r w:rsidRPr="007F222C">
        <w:rPr>
          <w:rFonts w:eastAsia="宋体"/>
          <w:lang w:val="en-US" w:eastAsia="zh-CN"/>
        </w:rPr>
        <w:t xml:space="preserve">The RF error is added on the dataset </w:t>
      </w:r>
      <w:r w:rsidRPr="007F222C">
        <w:rPr>
          <w:rFonts w:eastAsia="宋体"/>
          <w:b/>
          <w:lang w:val="en-US" w:eastAsia="zh-CN"/>
        </w:rPr>
        <w:t>before L1 filtering</w:t>
      </w:r>
      <w:r w:rsidRPr="007F222C">
        <w:rPr>
          <w:rFonts w:eastAsia="宋体"/>
          <w:lang w:val="en-US" w:eastAsia="zh-CN"/>
        </w:rPr>
        <w:t xml:space="preserve">, i.e., point A. </w:t>
      </w:r>
      <w:r>
        <w:rPr>
          <w:rFonts w:eastAsia="宋体" w:hint="eastAsia"/>
          <w:lang w:val="en-US" w:eastAsia="zh-CN"/>
        </w:rPr>
        <w:t xml:space="preserve">The </w:t>
      </w:r>
      <w:r w:rsidRPr="007F222C">
        <w:rPr>
          <w:rFonts w:eastAsia="宋体"/>
          <w:lang w:val="en-US" w:eastAsia="zh-CN"/>
        </w:rPr>
        <w:t xml:space="preserve">RF error model in simulation: Truncated Gaussian distribution </w:t>
      </w:r>
      <m:oMath>
        <m:sSup>
          <m:sSupPr>
            <m:ctrlPr>
              <w:rPr>
                <w:rFonts w:ascii="Cambria Math" w:eastAsia="宋体" w:hAnsi="Cambria Math"/>
                <w:lang w:eastAsia="zh-CN"/>
              </w:rPr>
            </m:ctrlPr>
          </m:sSupPr>
          <m:e>
            <m:r>
              <w:rPr>
                <w:rFonts w:ascii="Cambria Math" w:eastAsia="宋体" w:hAnsi="Cambria Math"/>
                <w:lang w:val="en-US" w:eastAsia="zh-CN"/>
              </w:rPr>
              <m:t>μ</m:t>
            </m:r>
            <m:r>
              <m:rPr>
                <m:sty m:val="p"/>
              </m:rPr>
              <w:rPr>
                <w:rFonts w:ascii="Cambria Math" w:eastAsia="宋体" w:hAnsi="Cambria Math"/>
                <w:lang w:val="en-US" w:eastAsia="zh-CN"/>
              </w:rPr>
              <m:t xml:space="preserve">=0,  </m:t>
            </m:r>
            <m:r>
              <w:rPr>
                <w:rFonts w:ascii="Cambria Math" w:eastAsia="宋体" w:hAnsi="Cambria Math"/>
                <w:lang w:val="en-US" w:eastAsia="zh-CN"/>
              </w:rPr>
              <m:t>σ</m:t>
            </m:r>
          </m:e>
          <m:sup>
            <m:r>
              <m:rPr>
                <m:sty m:val="p"/>
              </m:rPr>
              <w:rPr>
                <w:rFonts w:ascii="Cambria Math" w:eastAsia="宋体" w:hAnsi="Cambria Math"/>
                <w:lang w:val="en-US" w:eastAsia="zh-CN"/>
              </w:rPr>
              <m:t>2</m:t>
            </m:r>
          </m:sup>
        </m:sSup>
      </m:oMath>
      <w:r w:rsidRPr="007F222C">
        <w:rPr>
          <w:rFonts w:eastAsia="宋体"/>
          <w:lang w:val="en-US" w:eastAsia="zh-CN"/>
        </w:rPr>
        <w:t xml:space="preserve">= </w:t>
      </w:r>
      <w:r w:rsidRPr="00AB5D32">
        <w:rPr>
          <w:rFonts w:eastAsia="宋体" w:hint="eastAsia"/>
          <w:b/>
          <w:bCs/>
          <w:lang w:val="en-US" w:eastAsia="zh-CN"/>
        </w:rPr>
        <w:t>1</w:t>
      </w:r>
      <w:r w:rsidRPr="00AB5D32">
        <w:rPr>
          <w:rFonts w:eastAsia="宋体"/>
          <w:b/>
          <w:bCs/>
          <w:lang w:val="en-US" w:eastAsia="zh-CN"/>
        </w:rPr>
        <w:t>2.5</w:t>
      </w:r>
      <w:r w:rsidRPr="007F222C">
        <w:rPr>
          <w:rFonts w:eastAsia="宋体"/>
          <w:lang w:val="en-US" w:eastAsia="zh-CN"/>
        </w:rPr>
        <w:t>.</w:t>
      </w:r>
    </w:p>
    <w:p w14:paraId="72E89A3A" w14:textId="657D80C3" w:rsidR="00CC30D4" w:rsidRPr="00651AA9" w:rsidRDefault="00CC30D4" w:rsidP="00CC30D4">
      <w:pPr>
        <w:pStyle w:val="a7"/>
        <w:spacing w:after="0"/>
        <w:ind w:leftChars="0" w:left="1160"/>
        <w:rPr>
          <w:rFonts w:eastAsia="宋体"/>
          <w:lang w:val="en-US" w:eastAsia="zh-CN"/>
        </w:rPr>
      </w:pPr>
      <w:r>
        <w:rPr>
          <w:rFonts w:eastAsia="宋体"/>
          <w:lang w:val="en-US" w:eastAsia="zh-CN"/>
        </w:rPr>
        <w:t>According</w:t>
      </w:r>
      <w:r>
        <w:rPr>
          <w:rFonts w:eastAsia="宋体" w:hint="eastAsia"/>
          <w:lang w:val="en-US" w:eastAsia="zh-CN"/>
        </w:rPr>
        <w:t xml:space="preserve"> </w:t>
      </w:r>
      <w:r w:rsidR="00651AA9">
        <w:rPr>
          <w:rFonts w:eastAsia="宋体" w:hint="eastAsia"/>
          <w:lang w:val="en-US" w:eastAsia="zh-CN"/>
        </w:rPr>
        <w:t xml:space="preserve">to the </w:t>
      </w:r>
      <w:r w:rsidR="00651AA9">
        <w:rPr>
          <w:rFonts w:eastAsia="宋体"/>
          <w:lang w:val="en-US" w:eastAsia="zh-CN"/>
        </w:rPr>
        <w:t>theorem</w:t>
      </w:r>
      <w:r w:rsidR="00651AA9">
        <w:rPr>
          <w:rFonts w:eastAsia="宋体" w:hint="eastAsia"/>
          <w:lang w:val="en-US" w:eastAsia="zh-CN"/>
        </w:rPr>
        <w:t xml:space="preserve"> that X</w:t>
      </w:r>
      <w:r w:rsidR="00651AA9" w:rsidRPr="00651AA9">
        <w:rPr>
          <w:rFonts w:eastAsia="宋体" w:hint="eastAsia"/>
          <w:vertAlign w:val="subscript"/>
          <w:lang w:val="en-US" w:eastAsia="zh-CN"/>
        </w:rPr>
        <w:t>1</w:t>
      </w:r>
      <w:r w:rsidR="00651AA9">
        <w:rPr>
          <w:rFonts w:eastAsia="宋体" w:hint="eastAsia"/>
          <w:lang w:val="en-US" w:eastAsia="zh-CN"/>
        </w:rPr>
        <w:t>, X</w:t>
      </w:r>
      <w:r w:rsidR="00651AA9" w:rsidRPr="00651AA9">
        <w:rPr>
          <w:rFonts w:eastAsia="宋体" w:hint="eastAsia"/>
          <w:vertAlign w:val="subscript"/>
          <w:lang w:val="en-US" w:eastAsia="zh-CN"/>
        </w:rPr>
        <w:t>2</w:t>
      </w:r>
      <w:r w:rsidR="00651AA9">
        <w:rPr>
          <w:rFonts w:eastAsia="宋体" w:hint="eastAsia"/>
          <w:lang w:val="en-US" w:eastAsia="zh-CN"/>
        </w:rPr>
        <w:t xml:space="preserve">, </w:t>
      </w:r>
      <w:r w:rsidR="00651AA9">
        <w:rPr>
          <w:rFonts w:eastAsia="宋体" w:hint="eastAsia"/>
          <w:lang w:val="en-US" w:eastAsia="zh-CN"/>
        </w:rPr>
        <w:t>…</w:t>
      </w:r>
      <w:r w:rsidR="00651AA9">
        <w:rPr>
          <w:rFonts w:eastAsia="宋体" w:hint="eastAsia"/>
          <w:lang w:val="en-US" w:eastAsia="zh-CN"/>
        </w:rPr>
        <w:t>, X</w:t>
      </w:r>
      <w:r w:rsidR="00651AA9" w:rsidRPr="00651AA9">
        <w:rPr>
          <w:rFonts w:eastAsia="宋体" w:hint="eastAsia"/>
          <w:vertAlign w:val="subscript"/>
          <w:lang w:val="en-US" w:eastAsia="zh-CN"/>
        </w:rPr>
        <w:t>N</w:t>
      </w:r>
      <w:r w:rsidR="00651AA9">
        <w:rPr>
          <w:rFonts w:eastAsia="宋体" w:hint="eastAsia"/>
          <w:lang w:val="en-US" w:eastAsia="zh-CN"/>
        </w:rPr>
        <w:t xml:space="preserve"> follow </w:t>
      </w:r>
      <w:r w:rsidR="00651AA9" w:rsidRPr="00651AA9">
        <w:rPr>
          <w:rFonts w:eastAsia="宋体"/>
          <w:lang w:val="en-US" w:eastAsia="zh-CN"/>
        </w:rPr>
        <w:t xml:space="preserve">independent and identically </w:t>
      </w:r>
      <w:r w:rsidR="00651AA9">
        <w:rPr>
          <w:rFonts w:eastAsia="宋体" w:hint="eastAsia"/>
          <w:lang w:val="en-US" w:eastAsia="zh-CN"/>
        </w:rPr>
        <w:t xml:space="preserve">Gaussian </w:t>
      </w:r>
      <w:r w:rsidR="00651AA9" w:rsidRPr="00651AA9">
        <w:rPr>
          <w:rFonts w:eastAsia="宋体"/>
          <w:lang w:val="en-US" w:eastAsia="zh-CN"/>
        </w:rPr>
        <w:t>distribut</w:t>
      </w:r>
      <w:r w:rsidR="00651AA9">
        <w:rPr>
          <w:rFonts w:eastAsia="宋体" w:hint="eastAsia"/>
          <w:lang w:val="en-US" w:eastAsia="zh-CN"/>
        </w:rPr>
        <w:t xml:space="preserve">ion </w:t>
      </w:r>
      <w:r w:rsidR="00651AA9">
        <w:rPr>
          <w:rFonts w:eastAsia="宋体"/>
          <w:lang w:val="en-US" w:eastAsia="zh-CN"/>
        </w:rPr>
        <w:t>“</w:t>
      </w:r>
      <m:oMath>
        <m:sSup>
          <m:sSupPr>
            <m:ctrlPr>
              <w:rPr>
                <w:rFonts w:ascii="Cambria Math" w:eastAsia="宋体" w:hAnsi="Cambria Math"/>
                <w:lang w:eastAsia="zh-CN"/>
              </w:rPr>
            </m:ctrlPr>
          </m:sSupPr>
          <m:e>
            <m:r>
              <w:rPr>
                <w:rFonts w:ascii="Cambria Math" w:eastAsia="宋体" w:hAnsi="Cambria Math"/>
                <w:lang w:val="en-US" w:eastAsia="zh-CN"/>
              </w:rPr>
              <m:t>μ</m:t>
            </m:r>
            <m:r>
              <m:rPr>
                <m:sty m:val="p"/>
              </m:rPr>
              <w:rPr>
                <w:rFonts w:ascii="Cambria Math" w:eastAsia="宋体" w:hAnsi="Cambria Math"/>
                <w:lang w:val="en-US" w:eastAsia="zh-CN"/>
              </w:rPr>
              <m:t xml:space="preserve">,  </m:t>
            </m:r>
            <m:r>
              <w:rPr>
                <w:rFonts w:ascii="Cambria Math" w:eastAsia="宋体" w:hAnsi="Cambria Math"/>
                <w:lang w:val="en-US" w:eastAsia="zh-CN"/>
              </w:rPr>
              <m:t>σ</m:t>
            </m:r>
          </m:e>
          <m:sup>
            <m:r>
              <m:rPr>
                <m:sty m:val="p"/>
              </m:rPr>
              <w:rPr>
                <w:rFonts w:ascii="Cambria Math" w:eastAsia="宋体" w:hAnsi="Cambria Math"/>
                <w:lang w:val="en-US" w:eastAsia="zh-CN"/>
              </w:rPr>
              <m:t>2</m:t>
            </m:r>
          </m:sup>
        </m:sSup>
      </m:oMath>
      <w:r w:rsidR="00651AA9">
        <w:rPr>
          <w:rFonts w:eastAsia="宋体"/>
          <w:lang w:val="en-US" w:eastAsia="zh-CN"/>
        </w:rPr>
        <w:t>”</w:t>
      </w:r>
      <w:r w:rsidR="00651AA9">
        <w:rPr>
          <w:rFonts w:eastAsia="宋体" w:hint="eastAsia"/>
          <w:lang w:val="en-US" w:eastAsia="zh-CN"/>
        </w:rPr>
        <w:t xml:space="preserve">, then </w:t>
      </w:r>
      <m:oMath>
        <m:f>
          <m:fPr>
            <m:ctrlPr>
              <w:rPr>
                <w:rFonts w:ascii="Cambria Math" w:eastAsia="宋体" w:hAnsi="Cambria Math"/>
                <w:i/>
                <w:lang w:val="en-US" w:eastAsia="zh-CN"/>
              </w:rPr>
            </m:ctrlPr>
          </m:fPr>
          <m:num>
            <m:sSub>
              <m:sSubPr>
                <m:ctrlPr>
                  <w:rPr>
                    <w:rFonts w:ascii="Cambria Math" w:eastAsia="宋体" w:hAnsi="Cambria Math"/>
                    <w:i/>
                    <w:lang w:val="en-US" w:eastAsia="zh-CN"/>
                  </w:rPr>
                </m:ctrlPr>
              </m:sSubPr>
              <m:e>
                <m:r>
                  <w:rPr>
                    <w:rFonts w:ascii="Cambria Math" w:eastAsia="宋体" w:hAnsi="Cambria Math" w:hint="eastAsia"/>
                    <w:lang w:val="en-US" w:eastAsia="zh-CN"/>
                  </w:rPr>
                  <m:t>X</m:t>
                </m:r>
              </m:e>
              <m:sub>
                <m:r>
                  <w:rPr>
                    <w:rFonts w:ascii="Cambria Math" w:eastAsia="宋体" w:hAnsi="Cambria Math"/>
                    <w:lang w:val="en-US" w:eastAsia="zh-CN"/>
                  </w:rPr>
                  <m:t>1</m:t>
                </m:r>
              </m:sub>
            </m:sSub>
            <m:r>
              <w:rPr>
                <w:rFonts w:ascii="Cambria Math" w:eastAsia="宋体" w:hAnsi="Cambria Math"/>
                <w:lang w:val="en-US" w:eastAsia="zh-CN"/>
              </w:rPr>
              <m:t>+</m:t>
            </m:r>
            <m:sSub>
              <m:sSubPr>
                <m:ctrlPr>
                  <w:rPr>
                    <w:rFonts w:ascii="Cambria Math" w:eastAsia="宋体" w:hAnsi="Cambria Math"/>
                    <w:i/>
                    <w:lang w:eastAsia="zh-CN"/>
                  </w:rPr>
                </m:ctrlPr>
              </m:sSubPr>
              <m:e>
                <m:r>
                  <w:rPr>
                    <w:rFonts w:ascii="Cambria Math" w:eastAsia="宋体" w:hAnsi="Cambria Math"/>
                    <w:lang w:val="en-US" w:eastAsia="zh-CN"/>
                  </w:rPr>
                  <m:t>X</m:t>
                </m:r>
              </m:e>
              <m:sub>
                <m:r>
                  <w:rPr>
                    <w:rFonts w:ascii="Cambria Math" w:eastAsia="宋体" w:hAnsi="Cambria Math"/>
                    <w:lang w:val="en-US" w:eastAsia="zh-CN"/>
                  </w:rPr>
                  <m:t>2</m:t>
                </m:r>
              </m:sub>
            </m:sSub>
            <m:r>
              <w:rPr>
                <w:rFonts w:ascii="Cambria Math" w:eastAsia="宋体" w:hAnsi="Cambria Math"/>
                <w:lang w:val="en-US" w:eastAsia="zh-CN"/>
              </w:rPr>
              <m:t>+</m:t>
            </m:r>
            <m:r>
              <w:rPr>
                <w:rFonts w:ascii="Cambria Math" w:eastAsia="宋体" w:hAnsi="Cambria Math" w:hint="eastAsia"/>
                <w:lang w:val="en-US" w:eastAsia="zh-CN"/>
              </w:rPr>
              <m:t>…</m:t>
            </m:r>
            <m:r>
              <w:rPr>
                <w:rFonts w:ascii="Cambria Math" w:eastAsia="宋体" w:hAnsi="Cambria Math"/>
                <w:lang w:val="en-US" w:eastAsia="zh-CN"/>
              </w:rPr>
              <m:t>+</m:t>
            </m:r>
            <m:sSub>
              <m:sSubPr>
                <m:ctrlPr>
                  <w:rPr>
                    <w:rFonts w:ascii="Cambria Math" w:eastAsia="宋体" w:hAnsi="Cambria Math"/>
                    <w:i/>
                    <w:lang w:eastAsia="zh-CN"/>
                  </w:rPr>
                </m:ctrlPr>
              </m:sSubPr>
              <m:e>
                <m:r>
                  <w:rPr>
                    <w:rFonts w:ascii="Cambria Math" w:eastAsia="宋体" w:hAnsi="Cambria Math"/>
                    <w:lang w:val="en-US" w:eastAsia="zh-CN"/>
                  </w:rPr>
                  <m:t>X</m:t>
                </m:r>
              </m:e>
              <m:sub>
                <m:r>
                  <w:rPr>
                    <w:rFonts w:ascii="Cambria Math" w:eastAsia="宋体" w:hAnsi="Cambria Math" w:hint="eastAsia"/>
                    <w:lang w:val="en-US" w:eastAsia="zh-CN"/>
                  </w:rPr>
                  <m:t>N</m:t>
                </m:r>
              </m:sub>
            </m:sSub>
          </m:num>
          <m:den>
            <m:r>
              <w:rPr>
                <w:rFonts w:ascii="Cambria Math" w:eastAsia="宋体" w:hAnsi="Cambria Math"/>
                <w:lang w:val="en-US" w:eastAsia="zh-CN"/>
              </w:rPr>
              <m:t>N</m:t>
            </m:r>
          </m:den>
        </m:f>
      </m:oMath>
      <w:r w:rsidR="00651AA9">
        <w:rPr>
          <w:rFonts w:eastAsia="宋体" w:hint="eastAsia"/>
          <w:lang w:val="en-US" w:eastAsia="zh-CN"/>
        </w:rPr>
        <w:t xml:space="preserve"> follows Gaussian distribution </w:t>
      </w:r>
      <w:r w:rsidR="00651AA9">
        <w:rPr>
          <w:rFonts w:eastAsia="宋体"/>
          <w:lang w:val="en-US" w:eastAsia="zh-CN"/>
        </w:rPr>
        <w:t>“</w:t>
      </w:r>
      <m:oMath>
        <m:sSup>
          <m:sSupPr>
            <m:ctrlPr>
              <w:rPr>
                <w:rFonts w:ascii="Cambria Math" w:eastAsia="宋体" w:hAnsi="Cambria Math"/>
                <w:lang w:eastAsia="zh-CN"/>
              </w:rPr>
            </m:ctrlPr>
          </m:sSupPr>
          <m:e>
            <m:r>
              <w:rPr>
                <w:rFonts w:ascii="Cambria Math" w:eastAsia="宋体" w:hAnsi="Cambria Math"/>
                <w:lang w:val="en-US" w:eastAsia="zh-CN"/>
              </w:rPr>
              <m:t>μ</m:t>
            </m:r>
            <m:r>
              <m:rPr>
                <m:sty m:val="p"/>
              </m:rPr>
              <w:rPr>
                <w:rFonts w:ascii="Cambria Math" w:eastAsia="宋体" w:hAnsi="Cambria Math"/>
                <w:lang w:val="en-US" w:eastAsia="zh-CN"/>
              </w:rPr>
              <m:t xml:space="preserve">,  </m:t>
            </m:r>
            <m:r>
              <w:rPr>
                <w:rFonts w:ascii="Cambria Math" w:eastAsia="宋体" w:hAnsi="Cambria Math"/>
                <w:lang w:val="en-US" w:eastAsia="zh-CN"/>
              </w:rPr>
              <m:t>σ</m:t>
            </m:r>
          </m:e>
          <m:sup>
            <m:r>
              <m:rPr>
                <m:sty m:val="p"/>
              </m:rPr>
              <w:rPr>
                <w:rFonts w:ascii="Cambria Math" w:eastAsia="宋体" w:hAnsi="Cambria Math"/>
                <w:lang w:val="en-US" w:eastAsia="zh-CN"/>
              </w:rPr>
              <m:t>2</m:t>
            </m:r>
          </m:sup>
        </m:sSup>
        <m:r>
          <w:rPr>
            <w:rFonts w:ascii="Cambria Math" w:eastAsia="宋体" w:hAnsi="Cambria Math"/>
            <w:lang w:eastAsia="zh-CN"/>
          </w:rPr>
          <m:t>/N</m:t>
        </m:r>
      </m:oMath>
      <w:r w:rsidR="00651AA9">
        <w:rPr>
          <w:rFonts w:eastAsia="宋体"/>
          <w:lang w:val="en-US" w:eastAsia="zh-CN"/>
        </w:rPr>
        <w:t>”</w:t>
      </w:r>
      <w:r w:rsidR="00651AA9">
        <w:rPr>
          <w:rFonts w:eastAsia="宋体" w:hint="eastAsia"/>
          <w:lang w:val="en-US" w:eastAsia="zh-CN"/>
        </w:rPr>
        <w:t xml:space="preserve">. </w:t>
      </w:r>
      <w:r w:rsidR="0063699A">
        <w:rPr>
          <w:rFonts w:eastAsia="宋体" w:hint="eastAsia"/>
          <w:lang w:val="en-US" w:eastAsia="zh-CN"/>
        </w:rPr>
        <w:t>In the simulation, we average</w:t>
      </w:r>
      <w:r w:rsidR="0078655E">
        <w:rPr>
          <w:rFonts w:eastAsiaTheme="minorEastAsia" w:hint="eastAsia"/>
          <w:lang w:val="en-US" w:eastAsia="zh-TW"/>
        </w:rPr>
        <w:t>d</w:t>
      </w:r>
      <w:r w:rsidR="0063699A">
        <w:rPr>
          <w:rFonts w:eastAsia="宋体" w:hint="eastAsia"/>
          <w:lang w:val="en-US" w:eastAsia="zh-CN"/>
        </w:rPr>
        <w:t xml:space="preserve"> 5 samples in L1 filtering</w:t>
      </w:r>
      <w:r w:rsidR="0078655E">
        <w:rPr>
          <w:rFonts w:eastAsiaTheme="minorEastAsia" w:hint="eastAsia"/>
          <w:lang w:val="en-US" w:eastAsia="zh-TW"/>
        </w:rPr>
        <w:t>. T</w:t>
      </w:r>
      <w:r w:rsidR="0063699A">
        <w:rPr>
          <w:rFonts w:eastAsia="宋体" w:hint="eastAsia"/>
          <w:lang w:val="en-US" w:eastAsia="zh-CN"/>
        </w:rPr>
        <w:t xml:space="preserve">o be comparable to Option B, we chose </w:t>
      </w:r>
      <w:r w:rsidR="0063699A">
        <w:rPr>
          <w:rFonts w:eastAsia="宋体"/>
          <w:lang w:val="en-US" w:eastAsia="zh-CN"/>
        </w:rPr>
        <w:t>“</w:t>
      </w:r>
      <m:oMath>
        <m:sSup>
          <m:sSupPr>
            <m:ctrlPr>
              <w:rPr>
                <w:rFonts w:ascii="Cambria Math" w:eastAsia="宋体" w:hAnsi="Cambria Math"/>
                <w:lang w:eastAsia="zh-CN"/>
              </w:rPr>
            </m:ctrlPr>
          </m:sSupPr>
          <m:e>
            <m:r>
              <w:rPr>
                <w:rFonts w:ascii="Cambria Math" w:eastAsia="宋体" w:hAnsi="Cambria Math"/>
                <w:lang w:val="en-US" w:eastAsia="zh-CN"/>
              </w:rPr>
              <m:t>σ</m:t>
            </m:r>
          </m:e>
          <m:sup>
            <m:r>
              <m:rPr>
                <m:sty m:val="p"/>
              </m:rPr>
              <w:rPr>
                <w:rFonts w:ascii="Cambria Math" w:eastAsia="宋体" w:hAnsi="Cambria Math"/>
                <w:lang w:val="en-US" w:eastAsia="zh-CN"/>
              </w:rPr>
              <m:t>2</m:t>
            </m:r>
          </m:sup>
        </m:sSup>
      </m:oMath>
      <w:r w:rsidR="0063699A" w:rsidRPr="00CC30D4">
        <w:rPr>
          <w:rFonts w:eastAsia="宋体"/>
          <w:lang w:val="en-US" w:eastAsia="zh-CN"/>
        </w:rPr>
        <w:t>= 12.5</w:t>
      </w:r>
      <w:r w:rsidR="0063699A">
        <w:rPr>
          <w:rFonts w:eastAsia="宋体" w:hint="eastAsia"/>
          <w:lang w:val="en-US" w:eastAsia="zh-CN"/>
        </w:rPr>
        <w:t xml:space="preserve"> (i.e., 2.5*5)</w:t>
      </w:r>
      <w:r w:rsidR="0063699A">
        <w:rPr>
          <w:rFonts w:eastAsia="宋体"/>
          <w:lang w:val="en-US" w:eastAsia="zh-CN"/>
        </w:rPr>
        <w:t>”</w:t>
      </w:r>
      <w:r w:rsidR="0063699A">
        <w:rPr>
          <w:rFonts w:eastAsia="宋体" w:hint="eastAsia"/>
          <w:lang w:val="en-US" w:eastAsia="zh-CN"/>
        </w:rPr>
        <w:t>.</w:t>
      </w:r>
    </w:p>
    <w:p w14:paraId="0D6B71A9" w14:textId="72761154" w:rsidR="00CC30D4" w:rsidRPr="00CC30D4" w:rsidRDefault="007F222C" w:rsidP="00CC30D4">
      <w:pPr>
        <w:pStyle w:val="a7"/>
        <w:numPr>
          <w:ilvl w:val="0"/>
          <w:numId w:val="10"/>
        </w:numPr>
        <w:spacing w:after="0"/>
        <w:ind w:left="1160"/>
        <w:rPr>
          <w:rFonts w:eastAsia="宋体"/>
          <w:lang w:val="en-US" w:eastAsia="zh-CN"/>
        </w:rPr>
      </w:pPr>
      <w:r>
        <w:rPr>
          <w:rFonts w:eastAsia="宋体" w:hint="eastAsia"/>
          <w:lang w:val="en-US" w:eastAsia="zh-CN"/>
        </w:rPr>
        <w:t xml:space="preserve">Option B: </w:t>
      </w:r>
      <w:r w:rsidRPr="007F222C">
        <w:rPr>
          <w:rFonts w:eastAsia="宋体"/>
          <w:lang w:val="en-US" w:eastAsia="zh-CN"/>
        </w:rPr>
        <w:t xml:space="preserve">The RF error is added on the dataset </w:t>
      </w:r>
      <w:r w:rsidRPr="007F222C">
        <w:rPr>
          <w:rFonts w:eastAsia="宋体"/>
          <w:b/>
          <w:lang w:val="en-US" w:eastAsia="zh-CN"/>
        </w:rPr>
        <w:t>after L3 filtering</w:t>
      </w:r>
      <w:r w:rsidRPr="007F222C">
        <w:rPr>
          <w:rFonts w:eastAsia="宋体"/>
          <w:lang w:val="en-US" w:eastAsia="zh-CN"/>
        </w:rPr>
        <w:t>, i.e., point C.</w:t>
      </w:r>
      <w:r w:rsidR="00CC30D4">
        <w:rPr>
          <w:rFonts w:eastAsia="宋体" w:hint="eastAsia"/>
          <w:lang w:val="en-US" w:eastAsia="zh-CN"/>
        </w:rPr>
        <w:t xml:space="preserve"> </w:t>
      </w:r>
      <w:r w:rsidR="00CC30D4" w:rsidRPr="00CC30D4">
        <w:rPr>
          <w:rFonts w:eastAsia="宋体"/>
          <w:lang w:val="en-US" w:eastAsia="zh-CN"/>
        </w:rPr>
        <w:t xml:space="preserve">The RF error model in simulation: Truncated Gaussian distribution </w:t>
      </w:r>
      <m:oMath>
        <m:sSup>
          <m:sSupPr>
            <m:ctrlPr>
              <w:rPr>
                <w:rFonts w:ascii="Cambria Math" w:eastAsia="宋体" w:hAnsi="Cambria Math"/>
                <w:lang w:eastAsia="zh-CN"/>
              </w:rPr>
            </m:ctrlPr>
          </m:sSupPr>
          <m:e>
            <m:r>
              <w:rPr>
                <w:rFonts w:ascii="Cambria Math" w:eastAsia="宋体" w:hAnsi="Cambria Math"/>
                <w:lang w:val="en-US" w:eastAsia="zh-CN"/>
              </w:rPr>
              <m:t>μ</m:t>
            </m:r>
            <m:r>
              <m:rPr>
                <m:sty m:val="p"/>
              </m:rPr>
              <w:rPr>
                <w:rFonts w:ascii="Cambria Math" w:eastAsia="宋体" w:hAnsi="Cambria Math"/>
                <w:lang w:val="en-US" w:eastAsia="zh-CN"/>
              </w:rPr>
              <m:t xml:space="preserve">=0,  </m:t>
            </m:r>
            <m:r>
              <w:rPr>
                <w:rFonts w:ascii="Cambria Math" w:eastAsia="宋体" w:hAnsi="Cambria Math"/>
                <w:lang w:val="en-US" w:eastAsia="zh-CN"/>
              </w:rPr>
              <m:t>σ</m:t>
            </m:r>
          </m:e>
          <m:sup>
            <m:r>
              <m:rPr>
                <m:sty m:val="p"/>
              </m:rPr>
              <w:rPr>
                <w:rFonts w:ascii="Cambria Math" w:eastAsia="宋体" w:hAnsi="Cambria Math"/>
                <w:lang w:val="en-US" w:eastAsia="zh-CN"/>
              </w:rPr>
              <m:t>2</m:t>
            </m:r>
          </m:sup>
        </m:sSup>
      </m:oMath>
      <w:r w:rsidR="00CC30D4" w:rsidRPr="00CC30D4">
        <w:rPr>
          <w:rFonts w:eastAsia="宋体"/>
          <w:lang w:val="en-US" w:eastAsia="zh-CN"/>
        </w:rPr>
        <w:t xml:space="preserve">= </w:t>
      </w:r>
      <w:r w:rsidR="00CC30D4" w:rsidRPr="00AB5D32">
        <w:rPr>
          <w:rFonts w:eastAsia="宋体"/>
          <w:b/>
          <w:bCs/>
          <w:lang w:val="en-US" w:eastAsia="zh-CN"/>
        </w:rPr>
        <w:t>2.5</w:t>
      </w:r>
      <w:r w:rsidR="00CC30D4" w:rsidRPr="00CC30D4">
        <w:rPr>
          <w:rFonts w:eastAsia="宋体"/>
          <w:lang w:val="en-US" w:eastAsia="zh-CN"/>
        </w:rPr>
        <w:t>.</w:t>
      </w:r>
    </w:p>
    <w:p w14:paraId="5C07F102" w14:textId="6DF42AA5" w:rsidR="007F222C" w:rsidRPr="007F222C" w:rsidRDefault="007F222C" w:rsidP="00CC30D4">
      <w:pPr>
        <w:pStyle w:val="a7"/>
        <w:spacing w:after="0"/>
        <w:ind w:leftChars="0" w:left="1160"/>
        <w:rPr>
          <w:rFonts w:eastAsia="宋体"/>
          <w:lang w:val="en-US" w:eastAsia="zh-CN"/>
        </w:rPr>
      </w:pPr>
    </w:p>
    <w:p w14:paraId="0A935D67" w14:textId="77777777" w:rsidR="007C1481" w:rsidRDefault="0063699A" w:rsidP="00A277AB">
      <w:pPr>
        <w:spacing w:after="0"/>
        <w:jc w:val="both"/>
        <w:rPr>
          <w:rFonts w:eastAsia="宋体"/>
          <w:lang w:eastAsia="zh-CN"/>
        </w:rPr>
      </w:pPr>
      <w:r>
        <w:rPr>
          <w:rFonts w:eastAsia="宋体" w:hint="eastAsia"/>
          <w:lang w:eastAsia="zh-CN"/>
        </w:rPr>
        <w:t>Here we only use the simulation results under</w:t>
      </w:r>
      <w:r w:rsidR="007C1481">
        <w:rPr>
          <w:rFonts w:eastAsia="宋体" w:hint="eastAsia"/>
          <w:lang w:eastAsia="zh-CN"/>
        </w:rPr>
        <w:t>:</w:t>
      </w:r>
    </w:p>
    <w:p w14:paraId="64ADA156" w14:textId="77777777" w:rsidR="007C1481" w:rsidRDefault="0063699A" w:rsidP="007C1481">
      <w:pPr>
        <w:pStyle w:val="a7"/>
        <w:numPr>
          <w:ilvl w:val="0"/>
          <w:numId w:val="10"/>
        </w:numPr>
        <w:spacing w:after="0"/>
        <w:ind w:leftChars="0"/>
        <w:jc w:val="both"/>
        <w:rPr>
          <w:rFonts w:eastAsia="宋体"/>
          <w:lang w:eastAsia="zh-CN"/>
        </w:rPr>
      </w:pPr>
      <w:r w:rsidRPr="007C1481">
        <w:rPr>
          <w:rFonts w:eastAsia="宋体" w:hint="eastAsia"/>
          <w:lang w:eastAsia="zh-CN"/>
        </w:rPr>
        <w:t>UE speed = 30km/h</w:t>
      </w:r>
    </w:p>
    <w:p w14:paraId="3350F954" w14:textId="3C5B373F" w:rsidR="007C1481" w:rsidRDefault="0063699A" w:rsidP="007C1481">
      <w:pPr>
        <w:pStyle w:val="a7"/>
        <w:numPr>
          <w:ilvl w:val="0"/>
          <w:numId w:val="10"/>
        </w:numPr>
        <w:spacing w:after="0"/>
        <w:ind w:leftChars="0"/>
        <w:jc w:val="both"/>
        <w:rPr>
          <w:rFonts w:eastAsia="宋体"/>
          <w:lang w:eastAsia="zh-CN"/>
        </w:rPr>
      </w:pPr>
      <w:r w:rsidRPr="007C1481">
        <w:rPr>
          <w:rFonts w:eastAsia="宋体" w:hint="eastAsia"/>
          <w:lang w:eastAsia="zh-CN"/>
        </w:rPr>
        <w:t xml:space="preserve">prediction window = </w:t>
      </w:r>
      <w:r w:rsidR="00A41AAC">
        <w:rPr>
          <w:rFonts w:eastAsia="宋体" w:hint="eastAsia"/>
          <w:lang w:eastAsia="zh-CN"/>
        </w:rPr>
        <w:t>32</w:t>
      </w:r>
      <w:r w:rsidRPr="007C1481">
        <w:rPr>
          <w:rFonts w:eastAsia="宋体" w:hint="eastAsia"/>
          <w:lang w:eastAsia="zh-CN"/>
        </w:rPr>
        <w:t>0ms</w:t>
      </w:r>
      <w:r w:rsidR="00AB5D32" w:rsidRPr="007C1481">
        <w:rPr>
          <w:rFonts w:eastAsia="宋体" w:hint="eastAsia"/>
          <w:lang w:eastAsia="zh-CN"/>
        </w:rPr>
        <w:t xml:space="preserve">. </w:t>
      </w:r>
    </w:p>
    <w:p w14:paraId="132CE810" w14:textId="77777777" w:rsidR="007C1481" w:rsidRDefault="00AB5D32" w:rsidP="007C1481">
      <w:pPr>
        <w:pStyle w:val="a7"/>
        <w:numPr>
          <w:ilvl w:val="0"/>
          <w:numId w:val="10"/>
        </w:numPr>
        <w:spacing w:after="0"/>
        <w:ind w:leftChars="0"/>
        <w:jc w:val="both"/>
        <w:rPr>
          <w:rFonts w:eastAsia="宋体"/>
          <w:lang w:eastAsia="zh-CN"/>
        </w:rPr>
      </w:pPr>
      <w:r w:rsidRPr="007C1481">
        <w:rPr>
          <w:rFonts w:eastAsia="宋体" w:hint="eastAsia"/>
          <w:lang w:eastAsia="zh-CN"/>
        </w:rPr>
        <w:t xml:space="preserve">BB error is also added together with RF error. </w:t>
      </w:r>
    </w:p>
    <w:p w14:paraId="52A439DA" w14:textId="4479E402" w:rsidR="0063699A" w:rsidRDefault="00AB5D32" w:rsidP="007C1481">
      <w:pPr>
        <w:pStyle w:val="a7"/>
        <w:numPr>
          <w:ilvl w:val="0"/>
          <w:numId w:val="10"/>
        </w:numPr>
        <w:spacing w:after="0"/>
        <w:ind w:leftChars="0"/>
        <w:jc w:val="both"/>
        <w:rPr>
          <w:rFonts w:eastAsia="宋体"/>
          <w:lang w:eastAsia="zh-CN"/>
        </w:rPr>
      </w:pPr>
      <w:r w:rsidRPr="007C1481">
        <w:rPr>
          <w:rFonts w:eastAsia="宋体" w:hint="eastAsia"/>
          <w:lang w:eastAsia="zh-CN"/>
        </w:rPr>
        <w:t>For the ground truth, measurement error is also added.</w:t>
      </w:r>
      <w:r w:rsidR="007C1481" w:rsidRPr="007C1481">
        <w:rPr>
          <w:rFonts w:eastAsia="宋体" w:hint="eastAsia"/>
          <w:lang w:eastAsia="zh-CN"/>
        </w:rPr>
        <w:t xml:space="preserve"> </w:t>
      </w:r>
    </w:p>
    <w:p w14:paraId="7A612AB9" w14:textId="4B43F76A" w:rsidR="007C1481" w:rsidRDefault="005D3E9F" w:rsidP="007C1481">
      <w:pPr>
        <w:pStyle w:val="a7"/>
        <w:numPr>
          <w:ilvl w:val="0"/>
          <w:numId w:val="10"/>
        </w:numPr>
        <w:spacing w:after="0"/>
        <w:ind w:leftChars="0"/>
        <w:jc w:val="both"/>
        <w:rPr>
          <w:rFonts w:eastAsia="宋体"/>
          <w:lang w:eastAsia="zh-CN"/>
        </w:rPr>
      </w:pPr>
      <w:r>
        <w:rPr>
          <w:rFonts w:eastAsia="宋体" w:hint="eastAsia"/>
          <w:lang w:eastAsia="zh-CN"/>
        </w:rPr>
        <w:t>L3 filtering: k = 4</w:t>
      </w:r>
    </w:p>
    <w:p w14:paraId="21C5B2BE" w14:textId="7CDB307E" w:rsidR="00890818" w:rsidRPr="00890818" w:rsidRDefault="00890818" w:rsidP="00890818">
      <w:pPr>
        <w:pStyle w:val="a7"/>
        <w:spacing w:after="0"/>
        <w:ind w:leftChars="0" w:left="1080"/>
        <w:jc w:val="center"/>
        <w:rPr>
          <w:rFonts w:eastAsia="宋体"/>
          <w:b/>
          <w:bCs/>
          <w:lang w:eastAsia="zh-CN"/>
        </w:rPr>
      </w:pPr>
      <w:r w:rsidRPr="00890818">
        <w:rPr>
          <w:rFonts w:eastAsia="宋体" w:hint="eastAsia"/>
          <w:b/>
          <w:bCs/>
          <w:lang w:eastAsia="zh-CN"/>
        </w:rPr>
        <w:t>Table 1</w:t>
      </w:r>
    </w:p>
    <w:tbl>
      <w:tblPr>
        <w:tblStyle w:val="a9"/>
        <w:tblW w:w="0" w:type="auto"/>
        <w:tblLook w:val="04A0" w:firstRow="1" w:lastRow="0" w:firstColumn="1" w:lastColumn="0" w:noHBand="0" w:noVBand="1"/>
      </w:tblPr>
      <w:tblGrid>
        <w:gridCol w:w="1925"/>
        <w:gridCol w:w="1926"/>
        <w:gridCol w:w="1926"/>
        <w:gridCol w:w="1926"/>
        <w:gridCol w:w="1926"/>
      </w:tblGrid>
      <w:tr w:rsidR="00AB5D32" w14:paraId="49033D7A" w14:textId="77777777" w:rsidTr="00AB5D32">
        <w:tc>
          <w:tcPr>
            <w:tcW w:w="1925" w:type="dxa"/>
          </w:tcPr>
          <w:p w14:paraId="459C9BE2" w14:textId="42B89C8A" w:rsidR="00AB5D32" w:rsidRPr="00AB5D32" w:rsidRDefault="00AB5D32" w:rsidP="00A277AB">
            <w:pPr>
              <w:spacing w:after="0"/>
              <w:jc w:val="both"/>
              <w:rPr>
                <w:rFonts w:eastAsia="宋体"/>
                <w:b/>
                <w:bCs/>
                <w:lang w:eastAsia="zh-CN"/>
              </w:rPr>
            </w:pPr>
            <w:r w:rsidRPr="00AB5D32">
              <w:rPr>
                <w:rFonts w:eastAsia="宋体" w:hint="eastAsia"/>
                <w:b/>
                <w:bCs/>
                <w:lang w:eastAsia="zh-CN"/>
              </w:rPr>
              <w:t>Metric</w:t>
            </w:r>
          </w:p>
        </w:tc>
        <w:tc>
          <w:tcPr>
            <w:tcW w:w="1926" w:type="dxa"/>
          </w:tcPr>
          <w:p w14:paraId="2415037F" w14:textId="47AB8997" w:rsidR="00AB5D32" w:rsidRDefault="00AB5D32" w:rsidP="00A277AB">
            <w:pPr>
              <w:spacing w:after="0"/>
              <w:jc w:val="both"/>
              <w:rPr>
                <w:rFonts w:eastAsia="宋体"/>
                <w:lang w:eastAsia="zh-CN"/>
              </w:rPr>
            </w:pPr>
            <w:r>
              <w:rPr>
                <w:rFonts w:eastAsia="宋体" w:hint="eastAsia"/>
                <w:lang w:eastAsia="zh-CN"/>
              </w:rPr>
              <w:t>No error</w:t>
            </w:r>
          </w:p>
        </w:tc>
        <w:tc>
          <w:tcPr>
            <w:tcW w:w="1926" w:type="dxa"/>
          </w:tcPr>
          <w:p w14:paraId="0B415548" w14:textId="7283D525" w:rsidR="00AB5D32" w:rsidRDefault="00AB5D32" w:rsidP="00A277AB">
            <w:pPr>
              <w:spacing w:after="0"/>
              <w:jc w:val="both"/>
              <w:rPr>
                <w:rFonts w:eastAsia="宋体"/>
                <w:lang w:eastAsia="zh-CN"/>
              </w:rPr>
            </w:pPr>
            <w:r>
              <w:rPr>
                <w:rFonts w:eastAsia="宋体" w:hint="eastAsia"/>
                <w:lang w:eastAsia="zh-CN"/>
              </w:rPr>
              <w:t>BB error added</w:t>
            </w:r>
          </w:p>
          <w:p w14:paraId="5533E32C" w14:textId="0E1AFE72" w:rsidR="00AB5D32" w:rsidRDefault="00AB5D32" w:rsidP="00A277AB">
            <w:pPr>
              <w:spacing w:after="0"/>
              <w:jc w:val="both"/>
              <w:rPr>
                <w:rFonts w:eastAsia="宋体"/>
                <w:lang w:eastAsia="zh-CN"/>
              </w:rPr>
            </w:pPr>
            <w:r>
              <w:rPr>
                <w:rFonts w:eastAsia="宋体" w:hint="eastAsia"/>
                <w:lang w:eastAsia="zh-CN"/>
              </w:rPr>
              <w:t xml:space="preserve">RF error: </w:t>
            </w:r>
            <w:r w:rsidRPr="00AA2D10">
              <w:rPr>
                <w:rFonts w:eastAsia="宋体" w:hint="eastAsia"/>
                <w:b/>
                <w:bCs/>
                <w:lang w:eastAsia="zh-CN"/>
              </w:rPr>
              <w:t>Option A1</w:t>
            </w:r>
            <w:r>
              <w:rPr>
                <w:rFonts w:eastAsia="宋体" w:hint="eastAsia"/>
                <w:lang w:eastAsia="zh-CN"/>
              </w:rPr>
              <w:t xml:space="preserve"> (</w:t>
            </w:r>
            <w:r w:rsidRPr="00AA2D10">
              <w:rPr>
                <w:rFonts w:eastAsia="宋体"/>
                <w:b/>
                <w:bCs/>
                <w:lang w:eastAsia="zh-CN"/>
              </w:rPr>
              <w:t>before</w:t>
            </w:r>
            <w:r w:rsidRPr="00AA2D10">
              <w:rPr>
                <w:rFonts w:eastAsia="宋体" w:hint="eastAsia"/>
                <w:b/>
                <w:bCs/>
                <w:lang w:eastAsia="zh-CN"/>
              </w:rPr>
              <w:t xml:space="preserve"> L1 filtering, </w:t>
            </w:r>
            <m:oMath>
              <m:sSup>
                <m:sSupPr>
                  <m:ctrlPr>
                    <w:rPr>
                      <w:rFonts w:ascii="Cambria Math" w:eastAsia="宋体" w:hAnsi="Cambria Math"/>
                      <w:b/>
                      <w:bCs/>
                      <w:lang w:eastAsia="zh-CN"/>
                    </w:rPr>
                  </m:ctrlPr>
                </m:sSupPr>
                <m:e>
                  <m:r>
                    <m:rPr>
                      <m:sty m:val="bi"/>
                    </m:rPr>
                    <w:rPr>
                      <w:rFonts w:ascii="Cambria Math" w:eastAsia="宋体" w:hAnsi="Cambria Math"/>
                      <w:lang w:val="en-US" w:eastAsia="zh-CN"/>
                    </w:rPr>
                    <m:t>σ</m:t>
                  </m:r>
                </m:e>
                <m:sup>
                  <m:r>
                    <m:rPr>
                      <m:sty m:val="b"/>
                    </m:rPr>
                    <w:rPr>
                      <w:rFonts w:ascii="Cambria Math" w:eastAsia="宋体" w:hAnsi="Cambria Math"/>
                      <w:lang w:val="en-US" w:eastAsia="zh-CN"/>
                    </w:rPr>
                    <m:t>2</m:t>
                  </m:r>
                </m:sup>
              </m:sSup>
            </m:oMath>
            <w:r w:rsidRPr="00AA2D10">
              <w:rPr>
                <w:rFonts w:eastAsia="宋体"/>
                <w:b/>
                <w:bCs/>
                <w:lang w:val="en-US" w:eastAsia="zh-CN"/>
              </w:rPr>
              <w:t>= 2.5</w:t>
            </w:r>
            <w:r>
              <w:rPr>
                <w:rFonts w:eastAsia="宋体" w:hint="eastAsia"/>
                <w:lang w:eastAsia="zh-CN"/>
              </w:rPr>
              <w:t>)</w:t>
            </w:r>
          </w:p>
        </w:tc>
        <w:tc>
          <w:tcPr>
            <w:tcW w:w="1926" w:type="dxa"/>
          </w:tcPr>
          <w:p w14:paraId="057B452C" w14:textId="77777777" w:rsidR="00AB5D32" w:rsidRPr="00AB5D32" w:rsidRDefault="00AB5D32" w:rsidP="00AB5D32">
            <w:pPr>
              <w:spacing w:after="0"/>
              <w:jc w:val="both"/>
              <w:rPr>
                <w:rFonts w:eastAsia="宋体"/>
                <w:lang w:eastAsia="zh-CN"/>
              </w:rPr>
            </w:pPr>
            <w:r w:rsidRPr="00AB5D32">
              <w:rPr>
                <w:rFonts w:eastAsia="宋体"/>
                <w:lang w:eastAsia="zh-CN"/>
              </w:rPr>
              <w:t>BB error added</w:t>
            </w:r>
          </w:p>
          <w:p w14:paraId="429EE620" w14:textId="5FE81B87" w:rsidR="00AB5D32" w:rsidRDefault="00AB5D32" w:rsidP="00AB5D32">
            <w:pPr>
              <w:spacing w:after="0"/>
              <w:jc w:val="both"/>
              <w:rPr>
                <w:rFonts w:eastAsia="宋体"/>
                <w:lang w:eastAsia="zh-CN"/>
              </w:rPr>
            </w:pPr>
            <w:r w:rsidRPr="00AB5D32">
              <w:rPr>
                <w:rFonts w:eastAsia="宋体"/>
                <w:lang w:eastAsia="zh-CN"/>
              </w:rPr>
              <w:t xml:space="preserve">RF error: </w:t>
            </w:r>
            <w:r w:rsidRPr="00AA2D10">
              <w:rPr>
                <w:rFonts w:eastAsia="宋体"/>
                <w:b/>
                <w:bCs/>
                <w:lang w:eastAsia="zh-CN"/>
              </w:rPr>
              <w:t>Option A</w:t>
            </w:r>
            <w:r w:rsidRPr="00AA2D10">
              <w:rPr>
                <w:rFonts w:eastAsia="宋体" w:hint="eastAsia"/>
                <w:b/>
                <w:bCs/>
                <w:lang w:eastAsia="zh-CN"/>
              </w:rPr>
              <w:t>2</w:t>
            </w:r>
            <w:r w:rsidRPr="00AB5D32">
              <w:rPr>
                <w:rFonts w:eastAsia="宋体"/>
                <w:lang w:eastAsia="zh-CN"/>
              </w:rPr>
              <w:t xml:space="preserve"> (</w:t>
            </w:r>
            <w:r w:rsidRPr="00AA2D10">
              <w:rPr>
                <w:rFonts w:eastAsia="宋体"/>
                <w:b/>
                <w:bCs/>
                <w:lang w:eastAsia="zh-CN"/>
              </w:rPr>
              <w:t xml:space="preserve">before L1 filtering, </w:t>
            </w:r>
            <m:oMath>
              <m:sSup>
                <m:sSupPr>
                  <m:ctrlPr>
                    <w:rPr>
                      <w:rFonts w:ascii="Cambria Math" w:eastAsia="宋体" w:hAnsi="Cambria Math"/>
                      <w:b/>
                      <w:bCs/>
                      <w:lang w:eastAsia="zh-CN"/>
                    </w:rPr>
                  </m:ctrlPr>
                </m:sSupPr>
                <m:e>
                  <m:r>
                    <m:rPr>
                      <m:sty m:val="bi"/>
                    </m:rPr>
                    <w:rPr>
                      <w:rFonts w:ascii="Cambria Math" w:eastAsia="宋体" w:hAnsi="Cambria Math"/>
                      <w:lang w:val="en-US" w:eastAsia="zh-CN"/>
                    </w:rPr>
                    <m:t>σ</m:t>
                  </m:r>
                </m:e>
                <m:sup>
                  <m:r>
                    <m:rPr>
                      <m:sty m:val="b"/>
                    </m:rPr>
                    <w:rPr>
                      <w:rFonts w:ascii="Cambria Math" w:eastAsia="宋体" w:hAnsi="Cambria Math"/>
                      <w:lang w:val="en-US" w:eastAsia="zh-CN"/>
                    </w:rPr>
                    <m:t>2</m:t>
                  </m:r>
                </m:sup>
              </m:sSup>
            </m:oMath>
            <w:r w:rsidRPr="00AA2D10">
              <w:rPr>
                <w:rFonts w:eastAsia="宋体"/>
                <w:b/>
                <w:bCs/>
                <w:lang w:val="en-US" w:eastAsia="zh-CN"/>
              </w:rPr>
              <w:t xml:space="preserve">= </w:t>
            </w:r>
            <w:r w:rsidRPr="00AA2D10">
              <w:rPr>
                <w:rFonts w:eastAsia="宋体" w:hint="eastAsia"/>
                <w:b/>
                <w:bCs/>
                <w:lang w:val="en-US" w:eastAsia="zh-CN"/>
              </w:rPr>
              <w:t>1</w:t>
            </w:r>
            <w:r w:rsidRPr="00AA2D10">
              <w:rPr>
                <w:rFonts w:eastAsia="宋体"/>
                <w:b/>
                <w:bCs/>
                <w:lang w:val="en-US" w:eastAsia="zh-CN"/>
              </w:rPr>
              <w:t>2.5</w:t>
            </w:r>
            <w:r w:rsidRPr="00AB5D32">
              <w:rPr>
                <w:rFonts w:eastAsia="宋体"/>
                <w:lang w:eastAsia="zh-CN"/>
              </w:rPr>
              <w:t>)</w:t>
            </w:r>
          </w:p>
        </w:tc>
        <w:tc>
          <w:tcPr>
            <w:tcW w:w="1926" w:type="dxa"/>
          </w:tcPr>
          <w:p w14:paraId="107CDEC8" w14:textId="77777777" w:rsidR="00AB5D32" w:rsidRPr="00AB5D32" w:rsidRDefault="00AB5D32" w:rsidP="00AB5D32">
            <w:pPr>
              <w:spacing w:after="0"/>
              <w:jc w:val="both"/>
              <w:rPr>
                <w:rFonts w:eastAsia="宋体"/>
                <w:lang w:eastAsia="zh-CN"/>
              </w:rPr>
            </w:pPr>
            <w:r w:rsidRPr="00AB5D32">
              <w:rPr>
                <w:rFonts w:eastAsia="宋体"/>
                <w:lang w:eastAsia="zh-CN"/>
              </w:rPr>
              <w:t>BB error added</w:t>
            </w:r>
          </w:p>
          <w:p w14:paraId="64EF3CFA" w14:textId="1850FF09" w:rsidR="00AB5D32" w:rsidRDefault="00AB5D32" w:rsidP="00AB5D32">
            <w:pPr>
              <w:spacing w:after="0"/>
              <w:jc w:val="both"/>
              <w:rPr>
                <w:rFonts w:eastAsia="宋体"/>
                <w:lang w:eastAsia="zh-CN"/>
              </w:rPr>
            </w:pPr>
            <w:r w:rsidRPr="00AB5D32">
              <w:rPr>
                <w:rFonts w:eastAsia="宋体"/>
                <w:lang w:eastAsia="zh-CN"/>
              </w:rPr>
              <w:t xml:space="preserve">RF error: </w:t>
            </w:r>
            <w:r w:rsidRPr="00AA2D10">
              <w:rPr>
                <w:rFonts w:eastAsia="宋体"/>
                <w:b/>
                <w:bCs/>
                <w:lang w:eastAsia="zh-CN"/>
              </w:rPr>
              <w:t xml:space="preserve">Option </w:t>
            </w:r>
            <w:r w:rsidRPr="00AA2D10">
              <w:rPr>
                <w:rFonts w:eastAsia="宋体" w:hint="eastAsia"/>
                <w:b/>
                <w:bCs/>
                <w:lang w:eastAsia="zh-CN"/>
              </w:rPr>
              <w:t>B</w:t>
            </w:r>
            <w:r w:rsidRPr="00AA2D10">
              <w:rPr>
                <w:rFonts w:eastAsia="宋体"/>
                <w:b/>
                <w:bCs/>
                <w:lang w:eastAsia="zh-CN"/>
              </w:rPr>
              <w:t xml:space="preserve"> (</w:t>
            </w:r>
            <w:r w:rsidRPr="00AA2D10">
              <w:rPr>
                <w:rFonts w:eastAsia="宋体" w:hint="eastAsia"/>
                <w:b/>
                <w:bCs/>
                <w:lang w:eastAsia="zh-CN"/>
              </w:rPr>
              <w:t xml:space="preserve">after </w:t>
            </w:r>
            <w:r w:rsidRPr="00AA2D10">
              <w:rPr>
                <w:rFonts w:eastAsia="宋体"/>
                <w:b/>
                <w:bCs/>
                <w:lang w:eastAsia="zh-CN"/>
              </w:rPr>
              <w:t>L</w:t>
            </w:r>
            <w:r w:rsidRPr="00AA2D10">
              <w:rPr>
                <w:rFonts w:eastAsia="宋体" w:hint="eastAsia"/>
                <w:b/>
                <w:bCs/>
                <w:lang w:eastAsia="zh-CN"/>
              </w:rPr>
              <w:t>3</w:t>
            </w:r>
            <w:r w:rsidRPr="00AA2D10">
              <w:rPr>
                <w:rFonts w:eastAsia="宋体"/>
                <w:b/>
                <w:bCs/>
                <w:lang w:eastAsia="zh-CN"/>
              </w:rPr>
              <w:t xml:space="preserve"> filtering, </w:t>
            </w:r>
            <m:oMath>
              <m:sSup>
                <m:sSupPr>
                  <m:ctrlPr>
                    <w:rPr>
                      <w:rFonts w:ascii="Cambria Math" w:eastAsia="宋体" w:hAnsi="Cambria Math"/>
                      <w:b/>
                      <w:bCs/>
                      <w:lang w:eastAsia="zh-CN"/>
                    </w:rPr>
                  </m:ctrlPr>
                </m:sSupPr>
                <m:e>
                  <m:r>
                    <m:rPr>
                      <m:sty m:val="bi"/>
                    </m:rPr>
                    <w:rPr>
                      <w:rFonts w:ascii="Cambria Math" w:eastAsia="宋体" w:hAnsi="Cambria Math"/>
                      <w:lang w:val="en-US" w:eastAsia="zh-CN"/>
                    </w:rPr>
                    <m:t>σ</m:t>
                  </m:r>
                </m:e>
                <m:sup>
                  <m:r>
                    <m:rPr>
                      <m:sty m:val="b"/>
                    </m:rPr>
                    <w:rPr>
                      <w:rFonts w:ascii="Cambria Math" w:eastAsia="宋体" w:hAnsi="Cambria Math"/>
                      <w:lang w:val="en-US" w:eastAsia="zh-CN"/>
                    </w:rPr>
                    <m:t>2</m:t>
                  </m:r>
                </m:sup>
              </m:sSup>
            </m:oMath>
            <w:r w:rsidRPr="00AA2D10">
              <w:rPr>
                <w:rFonts w:eastAsia="宋体"/>
                <w:b/>
                <w:bCs/>
                <w:lang w:val="en-US" w:eastAsia="zh-CN"/>
              </w:rPr>
              <w:t>= 2.5</w:t>
            </w:r>
            <w:r w:rsidRPr="00AA2D10">
              <w:rPr>
                <w:rFonts w:eastAsia="宋体"/>
                <w:b/>
                <w:bCs/>
                <w:lang w:eastAsia="zh-CN"/>
              </w:rPr>
              <w:t>)</w:t>
            </w:r>
          </w:p>
        </w:tc>
      </w:tr>
      <w:tr w:rsidR="00AB5D32" w14:paraId="79B7E866" w14:textId="77777777" w:rsidTr="00AB5D32">
        <w:tc>
          <w:tcPr>
            <w:tcW w:w="1925" w:type="dxa"/>
          </w:tcPr>
          <w:p w14:paraId="1C5A586D" w14:textId="238F5D4E" w:rsidR="00AB5D32" w:rsidRDefault="00AB5D32" w:rsidP="00A277AB">
            <w:pPr>
              <w:spacing w:after="0"/>
              <w:jc w:val="both"/>
              <w:rPr>
                <w:rFonts w:eastAsia="宋体"/>
                <w:lang w:eastAsia="zh-CN"/>
              </w:rPr>
            </w:pPr>
            <w:r>
              <w:rPr>
                <w:rFonts w:eastAsia="宋体"/>
                <w:lang w:eastAsia="zh-CN"/>
              </w:rPr>
              <w:t>A</w:t>
            </w:r>
            <w:r>
              <w:rPr>
                <w:rFonts w:eastAsia="宋体" w:hint="eastAsia"/>
                <w:lang w:eastAsia="zh-CN"/>
              </w:rPr>
              <w:t>bsolute RSRP accuracy</w:t>
            </w:r>
            <w:r w:rsidR="00AA2D10">
              <w:rPr>
                <w:rFonts w:eastAsia="宋体" w:hint="eastAsia"/>
                <w:lang w:eastAsia="zh-CN"/>
              </w:rPr>
              <w:t xml:space="preserve"> (dB)</w:t>
            </w:r>
          </w:p>
        </w:tc>
        <w:tc>
          <w:tcPr>
            <w:tcW w:w="1926" w:type="dxa"/>
          </w:tcPr>
          <w:p w14:paraId="50FEFEAD" w14:textId="5C95B3D3" w:rsidR="00AB5D32" w:rsidRDefault="00A41AAC" w:rsidP="00A277AB">
            <w:pPr>
              <w:spacing w:after="0"/>
              <w:jc w:val="both"/>
              <w:rPr>
                <w:rFonts w:eastAsia="宋体" w:hint="eastAsia"/>
                <w:lang w:eastAsia="zh-CN"/>
              </w:rPr>
            </w:pPr>
            <w:r>
              <w:rPr>
                <w:rFonts w:eastAsia="宋体" w:hint="eastAsia"/>
                <w:lang w:eastAsia="zh-CN"/>
              </w:rPr>
              <w:t>2.05</w:t>
            </w:r>
          </w:p>
        </w:tc>
        <w:tc>
          <w:tcPr>
            <w:tcW w:w="1926" w:type="dxa"/>
          </w:tcPr>
          <w:p w14:paraId="617D0BB6" w14:textId="4882206D" w:rsidR="00AB5D32" w:rsidRDefault="00A41AAC" w:rsidP="00A277AB">
            <w:pPr>
              <w:spacing w:after="0"/>
              <w:jc w:val="both"/>
              <w:rPr>
                <w:rFonts w:eastAsia="宋体" w:hint="eastAsia"/>
                <w:lang w:eastAsia="zh-CN"/>
              </w:rPr>
            </w:pPr>
            <w:r w:rsidRPr="00A41AAC">
              <w:rPr>
                <w:rFonts w:eastAsia="宋体" w:hint="eastAsia"/>
                <w:lang w:eastAsia="zh-CN"/>
              </w:rPr>
              <w:t>2.26</w:t>
            </w:r>
          </w:p>
        </w:tc>
        <w:tc>
          <w:tcPr>
            <w:tcW w:w="1926" w:type="dxa"/>
          </w:tcPr>
          <w:p w14:paraId="15372F4B" w14:textId="6F435237" w:rsidR="00AB5D32" w:rsidRDefault="00A41AAC" w:rsidP="00A277AB">
            <w:pPr>
              <w:spacing w:after="0"/>
              <w:jc w:val="both"/>
              <w:rPr>
                <w:rFonts w:eastAsia="宋体" w:hint="eastAsia"/>
                <w:lang w:eastAsia="zh-CN"/>
              </w:rPr>
            </w:pPr>
            <w:r>
              <w:rPr>
                <w:rFonts w:eastAsia="宋体" w:hint="eastAsia"/>
                <w:lang w:eastAsia="zh-CN"/>
              </w:rPr>
              <w:t>2.92</w:t>
            </w:r>
          </w:p>
        </w:tc>
        <w:tc>
          <w:tcPr>
            <w:tcW w:w="1926" w:type="dxa"/>
          </w:tcPr>
          <w:p w14:paraId="011E127D" w14:textId="629DF24A" w:rsidR="00AB5D32" w:rsidRDefault="00AA2D10" w:rsidP="00A277AB">
            <w:pPr>
              <w:spacing w:after="0"/>
              <w:jc w:val="both"/>
              <w:rPr>
                <w:rFonts w:eastAsia="宋体" w:hint="eastAsia"/>
                <w:lang w:eastAsia="zh-CN"/>
              </w:rPr>
            </w:pPr>
            <w:r>
              <w:rPr>
                <w:rFonts w:eastAsia="宋体" w:hint="eastAsia"/>
                <w:lang w:eastAsia="zh-CN"/>
              </w:rPr>
              <w:t>3.</w:t>
            </w:r>
            <w:r w:rsidR="00A41AAC">
              <w:rPr>
                <w:rFonts w:eastAsia="宋体" w:hint="eastAsia"/>
                <w:lang w:eastAsia="zh-CN"/>
              </w:rPr>
              <w:t>83</w:t>
            </w:r>
          </w:p>
        </w:tc>
      </w:tr>
      <w:tr w:rsidR="00AB5D32" w14:paraId="71DE3341" w14:textId="77777777" w:rsidTr="00AB5D32">
        <w:tc>
          <w:tcPr>
            <w:tcW w:w="1925" w:type="dxa"/>
          </w:tcPr>
          <w:p w14:paraId="1F5B8A98" w14:textId="7AA3BA75" w:rsidR="00AB5D32" w:rsidRDefault="00AB5D32" w:rsidP="00A277AB">
            <w:pPr>
              <w:spacing w:after="0"/>
              <w:jc w:val="both"/>
              <w:rPr>
                <w:rFonts w:eastAsia="宋体"/>
                <w:lang w:eastAsia="zh-CN"/>
              </w:rPr>
            </w:pPr>
            <w:r>
              <w:rPr>
                <w:rFonts w:eastAsia="宋体" w:hint="eastAsia"/>
                <w:lang w:eastAsia="zh-CN"/>
              </w:rPr>
              <w:t>Relative RSRP accuracy</w:t>
            </w:r>
            <w:r w:rsidR="00AA2D10">
              <w:rPr>
                <w:rFonts w:eastAsia="宋体" w:hint="eastAsia"/>
                <w:lang w:eastAsia="zh-CN"/>
              </w:rPr>
              <w:t xml:space="preserve"> (dB)</w:t>
            </w:r>
          </w:p>
        </w:tc>
        <w:tc>
          <w:tcPr>
            <w:tcW w:w="1926" w:type="dxa"/>
          </w:tcPr>
          <w:p w14:paraId="15E099B3" w14:textId="48763E88" w:rsidR="00AB5D32" w:rsidRDefault="00A41AAC" w:rsidP="00A277AB">
            <w:pPr>
              <w:spacing w:after="0"/>
              <w:jc w:val="both"/>
              <w:rPr>
                <w:rFonts w:eastAsia="宋体" w:hint="eastAsia"/>
                <w:lang w:eastAsia="zh-CN"/>
              </w:rPr>
            </w:pPr>
            <w:r>
              <w:rPr>
                <w:rFonts w:eastAsia="宋体" w:hint="eastAsia"/>
                <w:lang w:eastAsia="zh-CN"/>
              </w:rPr>
              <w:t>2.61</w:t>
            </w:r>
          </w:p>
        </w:tc>
        <w:tc>
          <w:tcPr>
            <w:tcW w:w="1926" w:type="dxa"/>
          </w:tcPr>
          <w:p w14:paraId="64752F82" w14:textId="71A42EF7" w:rsidR="00AB5D32" w:rsidRDefault="00A41AAC" w:rsidP="00A277AB">
            <w:pPr>
              <w:spacing w:after="0"/>
              <w:jc w:val="both"/>
              <w:rPr>
                <w:rFonts w:eastAsia="宋体" w:hint="eastAsia"/>
                <w:lang w:eastAsia="zh-CN"/>
              </w:rPr>
            </w:pPr>
            <w:r>
              <w:rPr>
                <w:rFonts w:eastAsia="宋体" w:hint="eastAsia"/>
                <w:lang w:eastAsia="zh-CN"/>
              </w:rPr>
              <w:t>2.99</w:t>
            </w:r>
          </w:p>
        </w:tc>
        <w:tc>
          <w:tcPr>
            <w:tcW w:w="1926" w:type="dxa"/>
          </w:tcPr>
          <w:p w14:paraId="7EAC7300" w14:textId="5ED6DE9C" w:rsidR="00AB5D32" w:rsidRDefault="00A41AAC" w:rsidP="00A277AB">
            <w:pPr>
              <w:spacing w:after="0"/>
              <w:jc w:val="both"/>
              <w:rPr>
                <w:rFonts w:eastAsia="宋体" w:hint="eastAsia"/>
                <w:lang w:eastAsia="zh-CN"/>
              </w:rPr>
            </w:pPr>
            <w:r>
              <w:rPr>
                <w:rFonts w:eastAsia="宋体" w:hint="eastAsia"/>
                <w:lang w:eastAsia="zh-CN"/>
              </w:rPr>
              <w:t>3.99</w:t>
            </w:r>
          </w:p>
        </w:tc>
        <w:tc>
          <w:tcPr>
            <w:tcW w:w="1926" w:type="dxa"/>
          </w:tcPr>
          <w:p w14:paraId="38C4D2F8" w14:textId="343B5446" w:rsidR="00AB5D32" w:rsidRDefault="00A41AAC" w:rsidP="00A277AB">
            <w:pPr>
              <w:spacing w:after="0"/>
              <w:jc w:val="both"/>
              <w:rPr>
                <w:rFonts w:eastAsia="宋体" w:hint="eastAsia"/>
                <w:lang w:eastAsia="zh-CN"/>
              </w:rPr>
            </w:pPr>
            <w:r>
              <w:rPr>
                <w:rFonts w:eastAsia="宋体" w:hint="eastAsia"/>
                <w:lang w:eastAsia="zh-CN"/>
              </w:rPr>
              <w:t>5.14</w:t>
            </w:r>
          </w:p>
        </w:tc>
      </w:tr>
    </w:tbl>
    <w:p w14:paraId="725903B2" w14:textId="77777777" w:rsidR="00AB5D32" w:rsidRPr="0063699A" w:rsidRDefault="00AB5D32" w:rsidP="00A277AB">
      <w:pPr>
        <w:spacing w:after="0"/>
        <w:jc w:val="both"/>
        <w:rPr>
          <w:rFonts w:eastAsia="宋体"/>
          <w:lang w:eastAsia="zh-CN"/>
        </w:rPr>
      </w:pPr>
    </w:p>
    <w:p w14:paraId="160BAEE2" w14:textId="62F4F071" w:rsidR="0063699A" w:rsidRDefault="00AA2D10" w:rsidP="00A277AB">
      <w:pPr>
        <w:spacing w:after="0"/>
        <w:jc w:val="both"/>
        <w:rPr>
          <w:rFonts w:eastAsia="宋体"/>
          <w:lang w:val="en-US" w:eastAsia="zh-CN"/>
        </w:rPr>
      </w:pPr>
      <w:r>
        <w:rPr>
          <w:rFonts w:eastAsia="宋体" w:hint="eastAsia"/>
          <w:lang w:eastAsia="zh-CN"/>
        </w:rPr>
        <w:t xml:space="preserve">It can be observed that if to add RF error before L1 filtering, even RF error is as high as </w:t>
      </w:r>
      <w:r w:rsidRPr="00AA2D10">
        <w:rPr>
          <w:rFonts w:eastAsia="宋体"/>
          <w:lang w:val="en-US" w:eastAsia="zh-CN"/>
        </w:rPr>
        <w:t>“</w:t>
      </w:r>
      <m:oMath>
        <m:sSup>
          <m:sSupPr>
            <m:ctrlPr>
              <w:rPr>
                <w:rFonts w:ascii="Cambria Math" w:eastAsia="宋体" w:hAnsi="Cambria Math"/>
                <w:lang w:eastAsia="zh-CN"/>
              </w:rPr>
            </m:ctrlPr>
          </m:sSupPr>
          <m:e>
            <m:r>
              <w:rPr>
                <w:rFonts w:ascii="Cambria Math" w:eastAsia="宋体" w:hAnsi="Cambria Math"/>
                <w:lang w:val="en-US" w:eastAsia="zh-CN"/>
              </w:rPr>
              <m:t>σ</m:t>
            </m:r>
          </m:e>
          <m:sup>
            <m:r>
              <m:rPr>
                <m:sty m:val="p"/>
              </m:rPr>
              <w:rPr>
                <w:rFonts w:ascii="Cambria Math" w:eastAsia="宋体" w:hAnsi="Cambria Math"/>
                <w:lang w:val="en-US" w:eastAsia="zh-CN"/>
              </w:rPr>
              <m:t>2</m:t>
            </m:r>
          </m:sup>
        </m:sSup>
      </m:oMath>
      <w:r w:rsidRPr="00AA2D10">
        <w:rPr>
          <w:rFonts w:eastAsia="宋体"/>
          <w:lang w:val="en-US" w:eastAsia="zh-CN"/>
        </w:rPr>
        <w:t>= 12.5”</w:t>
      </w:r>
      <w:r>
        <w:rPr>
          <w:rFonts w:eastAsia="宋体" w:hint="eastAsia"/>
          <w:lang w:val="en-US" w:eastAsia="zh-CN"/>
        </w:rPr>
        <w:t xml:space="preserve">, after L1 filtering and L3 filtering, the RF error is largely </w:t>
      </w:r>
      <w:r>
        <w:rPr>
          <w:rFonts w:eastAsia="宋体"/>
          <w:lang w:val="en-US" w:eastAsia="zh-CN"/>
        </w:rPr>
        <w:t>averaged,</w:t>
      </w:r>
      <w:r>
        <w:rPr>
          <w:rFonts w:eastAsia="宋体" w:hint="eastAsia"/>
          <w:lang w:val="en-US" w:eastAsia="zh-CN"/>
        </w:rPr>
        <w:t xml:space="preserve"> and the impact is much smaller than adding RF error after L3 filtering.</w:t>
      </w:r>
    </w:p>
    <w:p w14:paraId="70F819B4" w14:textId="77777777" w:rsidR="00AA2D10" w:rsidRDefault="00AA2D10" w:rsidP="00A277AB">
      <w:pPr>
        <w:spacing w:after="0"/>
        <w:jc w:val="both"/>
        <w:rPr>
          <w:rFonts w:eastAsia="宋体"/>
          <w:lang w:val="en-US" w:eastAsia="zh-CN"/>
        </w:rPr>
      </w:pPr>
    </w:p>
    <w:p w14:paraId="4BD4F10F" w14:textId="029D4592" w:rsidR="007C1481" w:rsidRDefault="007C1481" w:rsidP="00A277AB">
      <w:pPr>
        <w:spacing w:after="0"/>
        <w:jc w:val="both"/>
        <w:rPr>
          <w:rFonts w:eastAsia="宋体"/>
          <w:lang w:val="en-US" w:eastAsia="zh-CN"/>
        </w:rPr>
      </w:pPr>
      <w:r>
        <w:rPr>
          <w:rFonts w:eastAsia="宋体" w:hint="eastAsia"/>
          <w:lang w:val="en-US" w:eastAsia="zh-CN"/>
        </w:rPr>
        <w:t xml:space="preserve">We think the reason lies in that in Option A2, even we add RF error as high as </w:t>
      </w:r>
      <w:r w:rsidRPr="007C1481">
        <w:rPr>
          <w:rFonts w:eastAsia="宋体"/>
          <w:lang w:val="en-US" w:eastAsia="zh-CN"/>
        </w:rPr>
        <w:t>“</w:t>
      </w:r>
      <m:oMath>
        <m:sSup>
          <m:sSupPr>
            <m:ctrlPr>
              <w:rPr>
                <w:rFonts w:ascii="Cambria Math" w:eastAsia="宋体" w:hAnsi="Cambria Math"/>
                <w:lang w:eastAsia="zh-CN"/>
              </w:rPr>
            </m:ctrlPr>
          </m:sSupPr>
          <m:e>
            <m:r>
              <w:rPr>
                <w:rFonts w:ascii="Cambria Math" w:eastAsia="宋体" w:hAnsi="Cambria Math"/>
                <w:lang w:val="en-US" w:eastAsia="zh-CN"/>
              </w:rPr>
              <m:t>σ</m:t>
            </m:r>
          </m:e>
          <m:sup>
            <m:r>
              <m:rPr>
                <m:sty m:val="p"/>
              </m:rPr>
              <w:rPr>
                <w:rFonts w:ascii="Cambria Math" w:eastAsia="宋体" w:hAnsi="Cambria Math"/>
                <w:lang w:val="en-US" w:eastAsia="zh-CN"/>
              </w:rPr>
              <m:t>2</m:t>
            </m:r>
          </m:sup>
        </m:sSup>
      </m:oMath>
      <w:r w:rsidRPr="007C1481">
        <w:rPr>
          <w:rFonts w:eastAsia="宋体"/>
          <w:lang w:val="en-US" w:eastAsia="zh-CN"/>
        </w:rPr>
        <w:t>= 12.5”,</w:t>
      </w:r>
      <w:r>
        <w:rPr>
          <w:rFonts w:eastAsia="宋体" w:hint="eastAsia"/>
          <w:lang w:val="en-US" w:eastAsia="zh-CN"/>
        </w:rPr>
        <w:t xml:space="preserve"> which is 5 times of the variance of the RF error added in Option B, but the impact of RF error in Option A2 is still largely flattened </w:t>
      </w:r>
      <w:r w:rsidRPr="007C1481">
        <w:rPr>
          <w:rFonts w:eastAsia="宋体"/>
          <w:lang w:val="en-US" w:eastAsia="zh-CN"/>
        </w:rPr>
        <w:t>after L3 filtering</w:t>
      </w:r>
      <w:r>
        <w:rPr>
          <w:rFonts w:eastAsia="宋体" w:hint="eastAsia"/>
          <w:lang w:val="en-US" w:eastAsia="zh-CN"/>
        </w:rPr>
        <w:t>.</w:t>
      </w:r>
    </w:p>
    <w:p w14:paraId="62A29A67" w14:textId="77777777" w:rsidR="00823675" w:rsidRDefault="00823675" w:rsidP="00A277AB">
      <w:pPr>
        <w:spacing w:after="0"/>
        <w:jc w:val="both"/>
        <w:rPr>
          <w:rFonts w:eastAsia="宋体"/>
          <w:lang w:val="en-US" w:eastAsia="zh-CN"/>
        </w:rPr>
      </w:pPr>
    </w:p>
    <w:p w14:paraId="282A1E2B" w14:textId="163F5FC8" w:rsidR="00090991" w:rsidRDefault="00823675" w:rsidP="00090991">
      <w:pPr>
        <w:spacing w:after="0"/>
        <w:jc w:val="both"/>
        <w:rPr>
          <w:rFonts w:eastAsia="宋体"/>
          <w:lang w:eastAsia="zh-CN"/>
        </w:rPr>
      </w:pPr>
      <w:r>
        <w:rPr>
          <w:rFonts w:eastAsia="宋体" w:hint="eastAsia"/>
          <w:lang w:val="en-US" w:eastAsia="zh-CN"/>
        </w:rPr>
        <w:t>With k</w:t>
      </w:r>
      <w:r w:rsidR="00090991">
        <w:rPr>
          <w:rFonts w:eastAsia="宋体" w:hint="eastAsia"/>
          <w:lang w:val="en-US" w:eastAsia="zh-CN"/>
        </w:rPr>
        <w:t xml:space="preserve"> </w:t>
      </w:r>
      <w:r>
        <w:rPr>
          <w:rFonts w:eastAsia="宋体" w:hint="eastAsia"/>
          <w:lang w:val="en-US" w:eastAsia="zh-CN"/>
        </w:rPr>
        <w:t>=</w:t>
      </w:r>
      <w:r w:rsidR="00090991">
        <w:rPr>
          <w:rFonts w:eastAsia="宋体" w:hint="eastAsia"/>
          <w:lang w:val="en-US" w:eastAsia="zh-CN"/>
        </w:rPr>
        <w:t xml:space="preserve"> </w:t>
      </w:r>
      <w:r>
        <w:rPr>
          <w:rFonts w:eastAsia="宋体" w:hint="eastAsia"/>
          <w:lang w:val="en-US" w:eastAsia="zh-CN"/>
        </w:rPr>
        <w:t xml:space="preserve">4, a is </w:t>
      </w:r>
      <w:r>
        <w:rPr>
          <w:rFonts w:eastAsia="宋体"/>
          <w:lang w:val="en-US" w:eastAsia="zh-CN"/>
        </w:rPr>
        <w:t>½</w:t>
      </w:r>
      <w:r>
        <w:rPr>
          <w:rFonts w:eastAsia="宋体" w:hint="eastAsia"/>
          <w:lang w:val="en-US" w:eastAsia="zh-CN"/>
        </w:rPr>
        <w:t xml:space="preserve"> and F</w:t>
      </w:r>
      <w:r w:rsidRPr="001C6F29">
        <w:rPr>
          <w:rFonts w:eastAsia="宋体" w:hint="eastAsia"/>
          <w:vertAlign w:val="subscript"/>
          <w:lang w:val="en-US" w:eastAsia="zh-CN"/>
        </w:rPr>
        <w:t xml:space="preserve">n </w:t>
      </w:r>
      <w:r>
        <w:rPr>
          <w:rFonts w:eastAsia="宋体" w:hint="eastAsia"/>
          <w:lang w:val="en-US" w:eastAsia="zh-CN"/>
        </w:rPr>
        <w:t xml:space="preserve">= </w:t>
      </w:r>
      <w:r w:rsidR="001C6F29">
        <w:rPr>
          <w:rFonts w:eastAsia="宋体" w:hint="eastAsia"/>
          <w:lang w:val="en-US" w:eastAsia="zh-CN"/>
        </w:rPr>
        <w:t>(1-</w:t>
      </w:r>
      <w:r w:rsidR="007C584C">
        <w:rPr>
          <w:rFonts w:eastAsia="宋体" w:hint="eastAsia"/>
          <w:lang w:val="en-US" w:eastAsia="zh-CN"/>
        </w:rPr>
        <w:t>a</w:t>
      </w:r>
      <w:r w:rsidR="001C6F29">
        <w:rPr>
          <w:rFonts w:eastAsia="宋体" w:hint="eastAsia"/>
          <w:lang w:val="en-US" w:eastAsia="zh-CN"/>
        </w:rPr>
        <w:t>)</w:t>
      </w:r>
      <w:r>
        <w:rPr>
          <w:rFonts w:eastAsia="宋体" w:hint="eastAsia"/>
          <w:lang w:val="en-US" w:eastAsia="zh-CN"/>
        </w:rPr>
        <w:t>*F</w:t>
      </w:r>
      <w:r w:rsidRPr="001C6F29">
        <w:rPr>
          <w:rFonts w:eastAsia="宋体" w:hint="eastAsia"/>
          <w:vertAlign w:val="subscript"/>
          <w:lang w:val="en-US" w:eastAsia="zh-CN"/>
        </w:rPr>
        <w:t>n-1</w:t>
      </w:r>
      <w:r>
        <w:rPr>
          <w:rFonts w:eastAsia="宋体" w:hint="eastAsia"/>
          <w:lang w:val="en-US" w:eastAsia="zh-CN"/>
        </w:rPr>
        <w:t xml:space="preserve"> + </w:t>
      </w:r>
      <w:r w:rsidR="007C584C">
        <w:rPr>
          <w:rFonts w:eastAsia="宋体" w:hint="eastAsia"/>
          <w:lang w:val="en-US" w:eastAsia="zh-CN"/>
        </w:rPr>
        <w:t>a</w:t>
      </w:r>
      <w:r>
        <w:rPr>
          <w:rFonts w:eastAsia="宋体" w:hint="eastAsia"/>
          <w:lang w:val="en-US" w:eastAsia="zh-CN"/>
        </w:rPr>
        <w:t>*M</w:t>
      </w:r>
      <w:r w:rsidRPr="001C6F29">
        <w:rPr>
          <w:rFonts w:eastAsia="宋体" w:hint="eastAsia"/>
          <w:vertAlign w:val="subscript"/>
          <w:lang w:val="en-US" w:eastAsia="zh-CN"/>
        </w:rPr>
        <w:t>n</w:t>
      </w:r>
      <w:r w:rsidR="007C584C">
        <w:rPr>
          <w:rFonts w:eastAsia="宋体" w:hint="eastAsia"/>
          <w:lang w:val="en-US" w:eastAsia="zh-CN"/>
        </w:rPr>
        <w:t xml:space="preserve"> = </w:t>
      </w:r>
      <w:r w:rsidR="007C584C" w:rsidRPr="007C584C">
        <w:rPr>
          <w:rFonts w:eastAsia="宋体"/>
          <w:lang w:val="en-US" w:eastAsia="zh-CN"/>
        </w:rPr>
        <w:t>½ *</w:t>
      </w:r>
      <w:r w:rsidR="001C6F29" w:rsidRPr="001C6F29">
        <w:rPr>
          <w:rFonts w:eastAsia="宋体"/>
          <w:lang w:val="en-US" w:eastAsia="zh-CN"/>
        </w:rPr>
        <w:t xml:space="preserve"> F</w:t>
      </w:r>
      <w:r w:rsidR="001C6F29" w:rsidRPr="001C6F29">
        <w:rPr>
          <w:rFonts w:eastAsia="宋体"/>
          <w:vertAlign w:val="subscript"/>
          <w:lang w:val="en-US" w:eastAsia="zh-CN"/>
        </w:rPr>
        <w:t>n-1</w:t>
      </w:r>
      <w:r w:rsidR="001C6F29" w:rsidRPr="001C6F29">
        <w:rPr>
          <w:rFonts w:eastAsia="宋体"/>
          <w:lang w:val="en-US" w:eastAsia="zh-CN"/>
        </w:rPr>
        <w:t xml:space="preserve"> </w:t>
      </w:r>
      <w:r w:rsidR="007C584C" w:rsidRPr="007C584C">
        <w:rPr>
          <w:rFonts w:eastAsia="宋体"/>
          <w:lang w:val="en-US" w:eastAsia="zh-CN"/>
        </w:rPr>
        <w:t xml:space="preserve">+ </w:t>
      </w:r>
      <w:r w:rsidR="007C584C">
        <w:rPr>
          <w:rFonts w:eastAsia="宋体"/>
          <w:lang w:val="en-US" w:eastAsia="zh-CN"/>
        </w:rPr>
        <w:t>½</w:t>
      </w:r>
      <w:r w:rsidR="007C584C">
        <w:rPr>
          <w:rFonts w:eastAsia="宋体" w:hint="eastAsia"/>
          <w:lang w:val="en-US" w:eastAsia="zh-CN"/>
        </w:rPr>
        <w:t xml:space="preserve"> </w:t>
      </w:r>
      <w:r w:rsidR="007C584C" w:rsidRPr="007C584C">
        <w:rPr>
          <w:rFonts w:eastAsia="宋体"/>
          <w:lang w:val="en-US" w:eastAsia="zh-CN"/>
        </w:rPr>
        <w:t>*</w:t>
      </w:r>
      <w:r w:rsidR="001C6F29" w:rsidRPr="001C6F29">
        <w:rPr>
          <w:rFonts w:eastAsia="宋体"/>
          <w:lang w:val="en-US" w:eastAsia="zh-CN"/>
        </w:rPr>
        <w:t xml:space="preserve"> M</w:t>
      </w:r>
      <w:r w:rsidR="001C6F29" w:rsidRPr="001C6F29">
        <w:rPr>
          <w:rFonts w:eastAsia="宋体"/>
          <w:vertAlign w:val="subscript"/>
          <w:lang w:val="en-US" w:eastAsia="zh-CN"/>
        </w:rPr>
        <w:t>n</w:t>
      </w:r>
      <w:r w:rsidR="001C6F29">
        <w:rPr>
          <w:rFonts w:eastAsia="宋体" w:hint="eastAsia"/>
          <w:lang w:val="en-US" w:eastAsia="zh-CN"/>
        </w:rPr>
        <w:t xml:space="preserve"> = </w:t>
      </w:r>
      <w:r w:rsidR="001C6F29" w:rsidRPr="001C6F29">
        <w:rPr>
          <w:rFonts w:eastAsia="宋体"/>
          <w:lang w:val="en-US" w:eastAsia="zh-CN"/>
        </w:rPr>
        <w:t xml:space="preserve">½ * </w:t>
      </w:r>
      <w:r w:rsidR="001C6F29">
        <w:rPr>
          <w:rFonts w:eastAsia="宋体" w:hint="eastAsia"/>
          <w:lang w:val="en-US" w:eastAsia="zh-CN"/>
        </w:rPr>
        <w:t>M</w:t>
      </w:r>
      <w:r w:rsidR="001C6F29" w:rsidRPr="001C6F29">
        <w:rPr>
          <w:rFonts w:eastAsia="宋体"/>
          <w:vertAlign w:val="subscript"/>
          <w:lang w:val="en-US" w:eastAsia="zh-CN"/>
        </w:rPr>
        <w:t>n-1</w:t>
      </w:r>
      <w:r w:rsidR="001C6F29" w:rsidRPr="001C6F29">
        <w:rPr>
          <w:rFonts w:eastAsia="宋体"/>
          <w:lang w:val="en-US" w:eastAsia="zh-CN"/>
        </w:rPr>
        <w:t xml:space="preserve"> </w:t>
      </w:r>
      <w:r w:rsidR="001C6F29">
        <w:rPr>
          <w:rFonts w:eastAsia="宋体" w:hint="eastAsia"/>
          <w:lang w:val="en-US" w:eastAsia="zh-CN"/>
        </w:rPr>
        <w:t xml:space="preserve">+ </w:t>
      </w:r>
      <w:r w:rsidR="001C6F29">
        <w:rPr>
          <w:rFonts w:eastAsia="宋体"/>
          <w:lang w:val="en-US" w:eastAsia="zh-CN"/>
        </w:rPr>
        <w:t>¼</w:t>
      </w:r>
      <w:r w:rsidR="001C6F29">
        <w:rPr>
          <w:rFonts w:eastAsia="宋体" w:hint="eastAsia"/>
          <w:lang w:val="en-US" w:eastAsia="zh-CN"/>
        </w:rPr>
        <w:t xml:space="preserve"> </w:t>
      </w:r>
      <w:r w:rsidR="001C6F29" w:rsidRPr="001C6F29">
        <w:rPr>
          <w:rFonts w:eastAsia="宋体"/>
          <w:lang w:val="en-US" w:eastAsia="zh-CN"/>
        </w:rPr>
        <w:t xml:space="preserve">* </w:t>
      </w:r>
      <w:r w:rsidR="00090991">
        <w:rPr>
          <w:rFonts w:eastAsia="宋体" w:hint="eastAsia"/>
          <w:lang w:val="en-US" w:eastAsia="zh-CN"/>
        </w:rPr>
        <w:t>M</w:t>
      </w:r>
      <w:r w:rsidR="001C6F29" w:rsidRPr="001C6F29">
        <w:rPr>
          <w:rFonts w:eastAsia="宋体"/>
          <w:vertAlign w:val="subscript"/>
          <w:lang w:val="en-US" w:eastAsia="zh-CN"/>
        </w:rPr>
        <w:t>n-</w:t>
      </w:r>
      <w:r w:rsidR="001C6F29">
        <w:rPr>
          <w:rFonts w:eastAsia="宋体" w:hint="eastAsia"/>
          <w:vertAlign w:val="subscript"/>
          <w:lang w:val="en-US" w:eastAsia="zh-CN"/>
        </w:rPr>
        <w:t>2</w:t>
      </w:r>
      <w:r w:rsidR="001C6F29" w:rsidRPr="001C6F29">
        <w:rPr>
          <w:rFonts w:eastAsia="宋体"/>
          <w:lang w:val="en-US" w:eastAsia="zh-CN"/>
        </w:rPr>
        <w:t xml:space="preserve"> +</w:t>
      </w:r>
      <w:r w:rsidR="001C6F29">
        <w:rPr>
          <w:rFonts w:eastAsia="宋体" w:hint="eastAsia"/>
          <w:lang w:val="en-US" w:eastAsia="zh-CN"/>
        </w:rPr>
        <w:t xml:space="preserve"> 1/8 </w:t>
      </w:r>
      <w:r w:rsidR="001C6F29" w:rsidRPr="001C6F29">
        <w:rPr>
          <w:rFonts w:eastAsia="宋体"/>
          <w:lang w:val="en-US" w:eastAsia="zh-CN"/>
        </w:rPr>
        <w:t xml:space="preserve">* </w:t>
      </w:r>
      <w:r w:rsidR="00090991">
        <w:rPr>
          <w:rFonts w:eastAsia="宋体" w:hint="eastAsia"/>
          <w:lang w:val="en-US" w:eastAsia="zh-CN"/>
        </w:rPr>
        <w:t>M</w:t>
      </w:r>
      <w:r w:rsidR="001C6F29" w:rsidRPr="001C6F29">
        <w:rPr>
          <w:rFonts w:eastAsia="宋体"/>
          <w:vertAlign w:val="subscript"/>
          <w:lang w:val="en-US" w:eastAsia="zh-CN"/>
        </w:rPr>
        <w:t>n-</w:t>
      </w:r>
      <w:r w:rsidR="00090991">
        <w:rPr>
          <w:rFonts w:eastAsia="宋体" w:hint="eastAsia"/>
          <w:vertAlign w:val="subscript"/>
          <w:lang w:val="en-US" w:eastAsia="zh-CN"/>
        </w:rPr>
        <w:t>3</w:t>
      </w:r>
      <w:r w:rsidR="001C6F29">
        <w:rPr>
          <w:rFonts w:eastAsia="宋体" w:hint="eastAsia"/>
          <w:lang w:val="en-US" w:eastAsia="zh-CN"/>
        </w:rPr>
        <w:t xml:space="preserve"> </w:t>
      </w:r>
      <w:r w:rsidR="001C6F29" w:rsidRPr="001C6F29">
        <w:rPr>
          <w:rFonts w:eastAsia="宋体"/>
          <w:lang w:val="en-US" w:eastAsia="zh-CN"/>
        </w:rPr>
        <w:t xml:space="preserve">+ </w:t>
      </w:r>
      <w:r w:rsidR="001C6F29">
        <w:rPr>
          <w:rFonts w:eastAsia="宋体" w:hint="eastAsia"/>
          <w:lang w:val="en-US" w:eastAsia="zh-CN"/>
        </w:rPr>
        <w:t>…</w:t>
      </w:r>
      <w:r w:rsidR="00090991">
        <w:rPr>
          <w:rFonts w:eastAsia="宋体" w:hint="eastAsia"/>
          <w:lang w:val="en-US" w:eastAsia="zh-CN"/>
        </w:rPr>
        <w:t xml:space="preserve">= </w:t>
      </w:r>
      <m:oMath>
        <m:nary>
          <m:naryPr>
            <m:chr m:val="∑"/>
            <m:limLoc m:val="undOvr"/>
            <m:ctrlPr>
              <w:rPr>
                <w:rFonts w:ascii="Cambria Math" w:eastAsia="宋体" w:hAnsi="Cambria Math"/>
                <w:i/>
                <w:lang w:val="en-US" w:eastAsia="zh-CN"/>
              </w:rPr>
            </m:ctrlPr>
          </m:naryPr>
          <m:sub>
            <m:r>
              <w:rPr>
                <w:rFonts w:ascii="Cambria Math" w:eastAsia="宋体" w:hAnsi="Cambria Math"/>
                <w:lang w:val="en-US" w:eastAsia="zh-CN"/>
              </w:rPr>
              <m:t>k=1</m:t>
            </m:r>
          </m:sub>
          <m:sup>
            <m:r>
              <w:rPr>
                <w:rFonts w:ascii="Cambria Math" w:eastAsia="宋体" w:hAnsi="Cambria Math"/>
                <w:lang w:val="en-US" w:eastAsia="zh-CN"/>
              </w:rPr>
              <m:t>n</m:t>
            </m:r>
          </m:sup>
          <m:e>
            <m:f>
              <m:fPr>
                <m:ctrlPr>
                  <w:rPr>
                    <w:rFonts w:ascii="Cambria Math" w:eastAsia="宋体" w:hAnsi="Cambria Math"/>
                    <w:i/>
                    <w:lang w:val="en-US" w:eastAsia="zh-CN"/>
                  </w:rPr>
                </m:ctrlPr>
              </m:fPr>
              <m:num>
                <m:r>
                  <w:rPr>
                    <w:rFonts w:ascii="Cambria Math" w:eastAsia="宋体" w:hAnsi="Cambria Math"/>
                    <w:lang w:val="en-US" w:eastAsia="zh-CN"/>
                  </w:rPr>
                  <m:t>1</m:t>
                </m:r>
              </m:num>
              <m:den>
                <m:sSup>
                  <m:sSupPr>
                    <m:ctrlPr>
                      <w:rPr>
                        <w:rFonts w:ascii="Cambria Math" w:eastAsia="宋体" w:hAnsi="Cambria Math"/>
                        <w:i/>
                        <w:lang w:val="en-US" w:eastAsia="zh-CN"/>
                      </w:rPr>
                    </m:ctrlPr>
                  </m:sSupPr>
                  <m:e>
                    <m:r>
                      <w:rPr>
                        <w:rFonts w:ascii="Cambria Math" w:eastAsia="宋体" w:hAnsi="Cambria Math"/>
                        <w:lang w:val="en-US" w:eastAsia="zh-CN"/>
                      </w:rPr>
                      <m:t>2</m:t>
                    </m:r>
                  </m:e>
                  <m:sup>
                    <m:r>
                      <w:rPr>
                        <w:rFonts w:ascii="Cambria Math" w:eastAsia="宋体" w:hAnsi="Cambria Math"/>
                        <w:lang w:val="en-US" w:eastAsia="zh-CN"/>
                      </w:rPr>
                      <m:t>n-k+1</m:t>
                    </m:r>
                  </m:sup>
                </m:sSup>
              </m:den>
            </m:f>
            <m:sSub>
              <m:sSubPr>
                <m:ctrlPr>
                  <w:rPr>
                    <w:rFonts w:ascii="Cambria Math" w:eastAsia="宋体" w:hAnsi="Cambria Math"/>
                    <w:i/>
                    <w:lang w:val="en-US" w:eastAsia="zh-CN"/>
                  </w:rPr>
                </m:ctrlPr>
              </m:sSubPr>
              <m:e>
                <m:r>
                  <w:rPr>
                    <w:rFonts w:ascii="Cambria Math" w:eastAsia="宋体" w:hAnsi="Cambria Math"/>
                    <w:lang w:val="en-US" w:eastAsia="zh-CN"/>
                  </w:rPr>
                  <m:t>M</m:t>
                </m:r>
              </m:e>
              <m:sub>
                <m:r>
                  <w:rPr>
                    <w:rFonts w:ascii="Cambria Math" w:eastAsia="宋体" w:hAnsi="Cambria Math"/>
                    <w:lang w:val="en-US" w:eastAsia="zh-CN"/>
                  </w:rPr>
                  <m:t>k</m:t>
                </m:r>
              </m:sub>
            </m:sSub>
          </m:e>
        </m:nary>
      </m:oMath>
      <w:r w:rsidR="001C6F29">
        <w:rPr>
          <w:rFonts w:eastAsia="宋体" w:hint="eastAsia"/>
          <w:lang w:val="en-US" w:eastAsia="zh-CN"/>
        </w:rPr>
        <w:t>, where</w:t>
      </w:r>
      <w:r w:rsidR="00090991">
        <w:rPr>
          <w:rFonts w:eastAsia="宋体" w:hint="eastAsia"/>
          <w:lang w:val="en-US" w:eastAsia="zh-CN"/>
        </w:rPr>
        <w:t xml:space="preserve"> M</w:t>
      </w:r>
      <w:r w:rsidR="00090991" w:rsidRPr="00090991">
        <w:rPr>
          <w:rFonts w:eastAsia="宋体"/>
          <w:vertAlign w:val="subscript"/>
          <w:lang w:val="en-US" w:eastAsia="zh-CN"/>
        </w:rPr>
        <w:t>n</w:t>
      </w:r>
      <w:r w:rsidR="00090991" w:rsidRPr="00090991">
        <w:rPr>
          <w:rFonts w:eastAsia="宋体"/>
          <w:lang w:val="en-US" w:eastAsia="zh-CN"/>
        </w:rPr>
        <w:t xml:space="preserve"> </w:t>
      </w:r>
      <w:r w:rsidR="00090991">
        <w:rPr>
          <w:rFonts w:eastAsia="宋体" w:hint="eastAsia"/>
          <w:lang w:val="en-US" w:eastAsia="zh-CN"/>
        </w:rPr>
        <w:t>is the latest received measurement result from the physical layer</w:t>
      </w:r>
      <w:r w:rsidR="00B95C57">
        <w:rPr>
          <w:rFonts w:eastAsia="宋体" w:hint="eastAsia"/>
          <w:lang w:val="en-US" w:eastAsia="zh-CN"/>
        </w:rPr>
        <w:t xml:space="preserve"> after L1 filtering</w:t>
      </w:r>
      <w:r w:rsidR="00090991">
        <w:rPr>
          <w:rFonts w:eastAsia="宋体" w:hint="eastAsia"/>
          <w:lang w:val="en-US" w:eastAsia="zh-CN"/>
        </w:rPr>
        <w:t xml:space="preserve">, </w:t>
      </w:r>
      <w:r w:rsidR="001C6F29" w:rsidRPr="001C6F29">
        <w:rPr>
          <w:rFonts w:eastAsia="宋体"/>
          <w:lang w:val="en-US" w:eastAsia="zh-CN"/>
        </w:rPr>
        <w:t>F</w:t>
      </w:r>
      <w:r w:rsidR="001C6F29" w:rsidRPr="001C6F29">
        <w:rPr>
          <w:rFonts w:eastAsia="宋体"/>
          <w:vertAlign w:val="subscript"/>
          <w:lang w:val="en-US" w:eastAsia="zh-CN"/>
        </w:rPr>
        <w:t>n</w:t>
      </w:r>
      <w:r w:rsidR="001C6F29">
        <w:rPr>
          <w:rFonts w:eastAsia="宋体" w:hint="eastAsia"/>
          <w:lang w:val="en-US" w:eastAsia="zh-CN"/>
        </w:rPr>
        <w:t xml:space="preserve"> is </w:t>
      </w:r>
      <w:r w:rsidR="00090991">
        <w:rPr>
          <w:rFonts w:eastAsia="宋体" w:hint="eastAsia"/>
          <w:lang w:val="en-US" w:eastAsia="zh-CN"/>
        </w:rPr>
        <w:t xml:space="preserve">the updated L3 filtered </w:t>
      </w:r>
      <w:r w:rsidR="001C6F29">
        <w:rPr>
          <w:rFonts w:eastAsia="宋体" w:hint="eastAsia"/>
          <w:lang w:val="en-US" w:eastAsia="zh-CN"/>
        </w:rPr>
        <w:t>measurement result</w:t>
      </w:r>
      <w:r w:rsidR="00090991">
        <w:rPr>
          <w:rFonts w:eastAsia="宋体" w:hint="eastAsia"/>
          <w:lang w:val="en-US" w:eastAsia="zh-CN"/>
        </w:rPr>
        <w:t xml:space="preserve"> and </w:t>
      </w:r>
      <w:r w:rsidR="00090991" w:rsidRPr="00090991">
        <w:rPr>
          <w:rFonts w:eastAsia="宋体"/>
          <w:lang w:val="en-US" w:eastAsia="zh-CN"/>
        </w:rPr>
        <w:t>F</w:t>
      </w:r>
      <w:r w:rsidR="00090991" w:rsidRPr="00090991">
        <w:rPr>
          <w:rFonts w:eastAsia="宋体"/>
          <w:vertAlign w:val="subscript"/>
          <w:lang w:val="en-US" w:eastAsia="zh-CN"/>
        </w:rPr>
        <w:t>n</w:t>
      </w:r>
      <w:r w:rsidR="00090991">
        <w:rPr>
          <w:rFonts w:eastAsia="宋体" w:hint="eastAsia"/>
          <w:vertAlign w:val="subscript"/>
          <w:lang w:val="en-US" w:eastAsia="zh-CN"/>
        </w:rPr>
        <w:t>-1</w:t>
      </w:r>
      <w:r w:rsidR="00090991" w:rsidRPr="00090991">
        <w:rPr>
          <w:rFonts w:eastAsia="宋体"/>
          <w:lang w:val="en-US" w:eastAsia="zh-CN"/>
        </w:rPr>
        <w:t xml:space="preserve"> is the </w:t>
      </w:r>
      <w:r w:rsidR="00090991">
        <w:rPr>
          <w:rFonts w:eastAsia="宋体" w:hint="eastAsia"/>
          <w:lang w:val="en-US" w:eastAsia="zh-CN"/>
        </w:rPr>
        <w:t>old</w:t>
      </w:r>
      <w:r w:rsidR="00090991" w:rsidRPr="00090991">
        <w:rPr>
          <w:rFonts w:eastAsia="宋体"/>
          <w:lang w:val="en-US" w:eastAsia="zh-CN"/>
        </w:rPr>
        <w:t xml:space="preserve"> L3 filtered measurement result.  </w:t>
      </w:r>
      <w:r w:rsidR="00AC26E1">
        <w:rPr>
          <w:rFonts w:eastAsia="宋体" w:hint="eastAsia"/>
          <w:lang w:val="en-US" w:eastAsia="zh-CN"/>
        </w:rPr>
        <w:t xml:space="preserve">Assume the RF error of </w:t>
      </w:r>
      <w:r w:rsidR="00AC26E1" w:rsidRPr="00AC26E1">
        <w:rPr>
          <w:rFonts w:eastAsia="宋体"/>
          <w:lang w:val="en-US" w:eastAsia="zh-CN"/>
        </w:rPr>
        <w:t>M</w:t>
      </w:r>
      <w:r w:rsidR="00AC26E1">
        <w:rPr>
          <w:rFonts w:eastAsia="宋体" w:hint="eastAsia"/>
          <w:vertAlign w:val="subscript"/>
          <w:lang w:val="en-US" w:eastAsia="zh-CN"/>
        </w:rPr>
        <w:t>k</w:t>
      </w:r>
      <w:r w:rsidR="00AC26E1" w:rsidRPr="00AC26E1">
        <w:rPr>
          <w:rFonts w:eastAsia="宋体"/>
          <w:lang w:val="en-US" w:eastAsia="zh-CN"/>
        </w:rPr>
        <w:t xml:space="preserve"> </w:t>
      </w:r>
      <w:r w:rsidR="00AC26E1">
        <w:rPr>
          <w:rFonts w:eastAsia="宋体" w:hint="eastAsia"/>
          <w:lang w:val="en-US" w:eastAsia="zh-CN"/>
        </w:rPr>
        <w:t xml:space="preserve">following </w:t>
      </w:r>
      <w:r w:rsidR="00AC26E1" w:rsidRPr="00AC26E1">
        <w:rPr>
          <w:rFonts w:eastAsia="宋体"/>
          <w:lang w:val="en-US" w:eastAsia="zh-CN"/>
        </w:rPr>
        <w:t xml:space="preserve">independent </w:t>
      </w:r>
      <w:r w:rsidR="00AC26E1" w:rsidRPr="00AC26E1">
        <w:rPr>
          <w:rFonts w:eastAsia="宋体"/>
          <w:lang w:val="en-US" w:eastAsia="zh-CN"/>
        </w:rPr>
        <w:lastRenderedPageBreak/>
        <w:t>and identically Gaussian distribution</w:t>
      </w:r>
      <w:r w:rsidR="00AC26E1">
        <w:rPr>
          <w:rFonts w:eastAsia="宋体" w:hint="eastAsia"/>
          <w:lang w:val="en-US" w:eastAsia="zh-CN"/>
        </w:rPr>
        <w:t xml:space="preserve"> with</w:t>
      </w:r>
      <w:r w:rsidR="00AC26E1" w:rsidRPr="00AC26E1">
        <w:rPr>
          <w:rFonts w:eastAsia="宋体"/>
          <w:lang w:val="en-US" w:eastAsia="zh-CN"/>
        </w:rPr>
        <w:t xml:space="preserve"> “</w:t>
      </w:r>
      <m:oMath>
        <m:sSup>
          <m:sSupPr>
            <m:ctrlPr>
              <w:rPr>
                <w:rFonts w:ascii="Cambria Math" w:eastAsia="宋体" w:hAnsi="Cambria Math"/>
                <w:lang w:eastAsia="zh-CN"/>
              </w:rPr>
            </m:ctrlPr>
          </m:sSupPr>
          <m:e>
            <m:r>
              <w:rPr>
                <w:rFonts w:ascii="Cambria Math" w:eastAsia="宋体" w:hAnsi="Cambria Math"/>
                <w:lang w:val="en-US" w:eastAsia="zh-CN"/>
              </w:rPr>
              <m:t>μ=0</m:t>
            </m:r>
            <m:r>
              <m:rPr>
                <m:sty m:val="p"/>
              </m:rPr>
              <w:rPr>
                <w:rFonts w:ascii="Cambria Math" w:eastAsia="宋体" w:hAnsi="Cambria Math"/>
                <w:lang w:val="en-US" w:eastAsia="zh-CN"/>
              </w:rPr>
              <m:t>,</m:t>
            </m:r>
            <m:sSubSup>
              <m:sSubSupPr>
                <m:ctrlPr>
                  <w:rPr>
                    <w:rFonts w:ascii="Cambria Math" w:eastAsia="宋体" w:hAnsi="Cambria Math"/>
                    <w:i/>
                    <w:lang w:val="en-US" w:eastAsia="zh-CN"/>
                  </w:rPr>
                </m:ctrlPr>
              </m:sSubSupPr>
              <m:e>
                <m:r>
                  <m:rPr>
                    <m:sty m:val="p"/>
                  </m:rPr>
                  <w:rPr>
                    <w:rFonts w:ascii="Cambria Math" w:eastAsia="宋体" w:hAnsi="Cambria Math"/>
                    <w:lang w:val="en-US" w:eastAsia="zh-CN"/>
                  </w:rPr>
                  <m:t xml:space="preserve">  </m:t>
                </m:r>
                <m:r>
                  <w:rPr>
                    <w:rFonts w:ascii="Cambria Math" w:eastAsia="宋体" w:hAnsi="Cambria Math"/>
                    <w:lang w:val="en-US" w:eastAsia="zh-CN"/>
                  </w:rPr>
                  <m:t>σ</m:t>
                </m:r>
              </m:e>
              <m:sub>
                <m:r>
                  <w:rPr>
                    <w:rFonts w:ascii="Cambria Math" w:eastAsia="宋体" w:hAnsi="Cambria Math"/>
                    <w:lang w:val="en-US" w:eastAsia="zh-CN"/>
                  </w:rPr>
                  <m:t>1</m:t>
                </m:r>
              </m:sub>
              <m:sup>
                <m:r>
                  <w:rPr>
                    <w:rFonts w:ascii="Cambria Math" w:eastAsia="宋体" w:hAnsi="Cambria Math"/>
                    <w:lang w:val="en-US" w:eastAsia="zh-CN"/>
                  </w:rPr>
                  <m:t>2</m:t>
                </m:r>
              </m:sup>
            </m:sSubSup>
          </m:e>
          <m:sup/>
        </m:sSup>
      </m:oMath>
      <w:r w:rsidR="00AC26E1" w:rsidRPr="00AC26E1">
        <w:rPr>
          <w:rFonts w:eastAsia="宋体"/>
          <w:lang w:val="en-US" w:eastAsia="zh-CN"/>
        </w:rPr>
        <w:t>”</w:t>
      </w:r>
      <w:r w:rsidR="00AC26E1">
        <w:rPr>
          <w:rFonts w:eastAsia="宋体" w:hint="eastAsia"/>
          <w:lang w:val="en-US" w:eastAsia="zh-CN"/>
        </w:rPr>
        <w:t xml:space="preserve">. Then for </w:t>
      </w:r>
      <w:r w:rsidR="00AC26E1" w:rsidRPr="00AC26E1">
        <w:rPr>
          <w:rFonts w:eastAsia="宋体"/>
          <w:lang w:val="en-US" w:eastAsia="zh-CN"/>
        </w:rPr>
        <w:t>F</w:t>
      </w:r>
      <w:r w:rsidR="00AC26E1" w:rsidRPr="00AC26E1">
        <w:rPr>
          <w:rFonts w:eastAsia="宋体"/>
          <w:vertAlign w:val="subscript"/>
          <w:lang w:val="en-US" w:eastAsia="zh-CN"/>
        </w:rPr>
        <w:t>n</w:t>
      </w:r>
      <w:r w:rsidR="00AC26E1">
        <w:rPr>
          <w:rFonts w:eastAsia="宋体" w:hint="eastAsia"/>
          <w:lang w:val="en-US" w:eastAsia="zh-CN"/>
        </w:rPr>
        <w:t xml:space="preserve">, the RF error follows </w:t>
      </w:r>
      <w:r w:rsidR="00AC26E1" w:rsidRPr="00AC26E1">
        <w:rPr>
          <w:rFonts w:eastAsia="宋体"/>
          <w:lang w:val="en-US" w:eastAsia="zh-CN"/>
        </w:rPr>
        <w:t>Gaussian distribution</w:t>
      </w:r>
      <w:r w:rsidR="00B95C57">
        <w:rPr>
          <w:rFonts w:eastAsia="宋体" w:hint="eastAsia"/>
          <w:lang w:val="en-US" w:eastAsia="zh-CN"/>
        </w:rPr>
        <w:t>. The mean is also 0.</w:t>
      </w:r>
      <w:r w:rsidR="00AC26E1">
        <w:rPr>
          <w:rFonts w:eastAsia="宋体" w:hint="eastAsia"/>
          <w:lang w:val="en-US" w:eastAsia="zh-CN"/>
        </w:rPr>
        <w:t xml:space="preserve"> </w:t>
      </w:r>
      <w:r w:rsidR="00B95C57">
        <w:rPr>
          <w:rFonts w:eastAsia="宋体" w:hint="eastAsia"/>
          <w:lang w:val="en-US" w:eastAsia="zh-CN"/>
        </w:rPr>
        <w:t xml:space="preserve">The variance is </w:t>
      </w:r>
      <w:r w:rsidR="00AC26E1" w:rsidRPr="00AC26E1">
        <w:rPr>
          <w:rFonts w:eastAsia="宋体"/>
          <w:lang w:val="en-US" w:eastAsia="zh-CN"/>
        </w:rPr>
        <w:t xml:space="preserve"> </w:t>
      </w:r>
      <m:oMath>
        <m:nary>
          <m:naryPr>
            <m:chr m:val="∑"/>
            <m:limLoc m:val="undOvr"/>
            <m:ctrlPr>
              <w:rPr>
                <w:rFonts w:ascii="Cambria Math" w:eastAsia="宋体" w:hAnsi="Cambria Math"/>
                <w:i/>
                <w:lang w:eastAsia="zh-CN"/>
              </w:rPr>
            </m:ctrlPr>
          </m:naryPr>
          <m:sub>
            <m:r>
              <w:rPr>
                <w:rFonts w:ascii="Cambria Math" w:eastAsia="宋体" w:hAnsi="Cambria Math"/>
                <w:lang w:val="en-US" w:eastAsia="zh-CN"/>
              </w:rPr>
              <m:t>k=1</m:t>
            </m:r>
          </m:sub>
          <m:sup>
            <m:r>
              <w:rPr>
                <w:rFonts w:ascii="Cambria Math" w:eastAsia="宋体" w:hAnsi="Cambria Math"/>
                <w:lang w:val="en-US" w:eastAsia="zh-CN"/>
              </w:rPr>
              <m:t>n</m:t>
            </m:r>
          </m:sup>
          <m:e>
            <m:f>
              <m:fPr>
                <m:ctrlPr>
                  <w:rPr>
                    <w:rFonts w:ascii="Cambria Math" w:eastAsia="宋体" w:hAnsi="Cambria Math"/>
                    <w:i/>
                    <w:lang w:eastAsia="zh-CN"/>
                  </w:rPr>
                </m:ctrlPr>
              </m:fPr>
              <m:num>
                <m:r>
                  <w:rPr>
                    <w:rFonts w:ascii="Cambria Math" w:eastAsia="宋体" w:hAnsi="Cambria Math"/>
                    <w:lang w:val="en-US" w:eastAsia="zh-CN"/>
                  </w:rPr>
                  <m:t>1</m:t>
                </m:r>
              </m:num>
              <m:den>
                <m:sSup>
                  <m:sSupPr>
                    <m:ctrlPr>
                      <w:rPr>
                        <w:rFonts w:ascii="Cambria Math" w:eastAsia="宋体" w:hAnsi="Cambria Math"/>
                        <w:i/>
                        <w:lang w:eastAsia="zh-CN"/>
                      </w:rPr>
                    </m:ctrlPr>
                  </m:sSupPr>
                  <m:e>
                    <m:r>
                      <w:rPr>
                        <w:rFonts w:ascii="Cambria Math" w:eastAsia="宋体" w:hAnsi="Cambria Math"/>
                        <w:lang w:val="en-US" w:eastAsia="zh-CN"/>
                      </w:rPr>
                      <m:t>4</m:t>
                    </m:r>
                  </m:e>
                  <m:sup>
                    <m:r>
                      <w:rPr>
                        <w:rFonts w:ascii="Cambria Math" w:eastAsia="宋体" w:hAnsi="Cambria Math"/>
                        <w:lang w:val="en-US" w:eastAsia="zh-CN"/>
                      </w:rPr>
                      <m:t>n-k+1</m:t>
                    </m:r>
                  </m:sup>
                </m:sSup>
              </m:den>
            </m:f>
            <m:sSubSup>
              <m:sSubSupPr>
                <m:ctrlPr>
                  <w:rPr>
                    <w:rFonts w:ascii="Cambria Math" w:eastAsia="宋体" w:hAnsi="Cambria Math"/>
                    <w:i/>
                    <w:lang w:eastAsia="zh-CN"/>
                  </w:rPr>
                </m:ctrlPr>
              </m:sSubSupPr>
              <m:e>
                <m:r>
                  <w:rPr>
                    <w:rFonts w:ascii="Cambria Math" w:eastAsia="宋体" w:hAnsi="Cambria Math"/>
                    <w:lang w:eastAsia="zh-CN"/>
                  </w:rPr>
                  <m:t>σ</m:t>
                </m:r>
              </m:e>
              <m:sub>
                <m:r>
                  <w:rPr>
                    <w:rFonts w:ascii="Cambria Math" w:eastAsia="宋体" w:hAnsi="Cambria Math"/>
                    <w:lang w:eastAsia="zh-CN"/>
                  </w:rPr>
                  <m:t>1</m:t>
                </m:r>
              </m:sub>
              <m:sup>
                <m:r>
                  <w:rPr>
                    <w:rFonts w:ascii="Cambria Math" w:eastAsia="宋体" w:hAnsi="Cambria Math"/>
                    <w:lang w:eastAsia="zh-CN"/>
                  </w:rPr>
                  <m:t>2</m:t>
                </m:r>
              </m:sup>
            </m:sSubSup>
          </m:e>
        </m:nary>
      </m:oMath>
      <w:r w:rsidR="00B95C57">
        <w:rPr>
          <w:rFonts w:eastAsia="宋体" w:hint="eastAsia"/>
          <w:lang w:eastAsia="zh-CN"/>
        </w:rPr>
        <w:t xml:space="preserve"> = </w:t>
      </w:r>
      <m:oMath>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3</m:t>
            </m:r>
          </m:den>
        </m:f>
        <m:r>
          <w:rPr>
            <w:rFonts w:ascii="Cambria Math" w:eastAsia="宋体" w:hAnsi="Cambria Math"/>
            <w:lang w:eastAsia="zh-CN"/>
          </w:rPr>
          <m:t>(1-</m:t>
        </m:r>
        <m:f>
          <m:fPr>
            <m:ctrlPr>
              <w:rPr>
                <w:rFonts w:ascii="Cambria Math" w:eastAsia="宋体" w:hAnsi="Cambria Math"/>
                <w:i/>
                <w:lang w:eastAsia="zh-CN"/>
              </w:rPr>
            </m:ctrlPr>
          </m:fPr>
          <m:num>
            <m:r>
              <w:rPr>
                <w:rFonts w:ascii="Cambria Math" w:eastAsia="宋体" w:hAnsi="Cambria Math"/>
                <w:lang w:eastAsia="zh-CN"/>
              </w:rPr>
              <m:t>1</m:t>
            </m:r>
          </m:num>
          <m:den>
            <m:sSup>
              <m:sSupPr>
                <m:ctrlPr>
                  <w:rPr>
                    <w:rFonts w:ascii="Cambria Math" w:eastAsia="宋体" w:hAnsi="Cambria Math"/>
                    <w:i/>
                    <w:lang w:eastAsia="zh-CN"/>
                  </w:rPr>
                </m:ctrlPr>
              </m:sSupPr>
              <m:e>
                <m:r>
                  <w:rPr>
                    <w:rFonts w:ascii="Cambria Math" w:eastAsia="宋体" w:hAnsi="Cambria Math"/>
                    <w:lang w:eastAsia="zh-CN"/>
                  </w:rPr>
                  <m:t>4</m:t>
                </m:r>
              </m:e>
              <m:sup>
                <m:r>
                  <w:rPr>
                    <w:rFonts w:ascii="Cambria Math" w:eastAsia="宋体" w:hAnsi="Cambria Math"/>
                    <w:lang w:eastAsia="zh-CN"/>
                  </w:rPr>
                  <m:t>n-2</m:t>
                </m:r>
              </m:sup>
            </m:sSup>
          </m:den>
        </m:f>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σ</m:t>
            </m:r>
          </m:e>
          <m:sub>
            <m:r>
              <w:rPr>
                <w:rFonts w:ascii="Cambria Math" w:eastAsia="宋体" w:hAnsi="Cambria Math"/>
                <w:lang w:eastAsia="zh-CN"/>
              </w:rPr>
              <m:t>1</m:t>
            </m:r>
          </m:sub>
          <m:sup>
            <m:r>
              <w:rPr>
                <w:rFonts w:ascii="Cambria Math" w:eastAsia="宋体" w:hAnsi="Cambria Math"/>
                <w:lang w:eastAsia="zh-CN"/>
              </w:rPr>
              <m:t>2</m:t>
            </m:r>
          </m:sup>
        </m:sSubSup>
      </m:oMath>
      <w:r w:rsidR="00B95C57">
        <w:rPr>
          <w:rFonts w:eastAsia="宋体" w:hint="eastAsia"/>
          <w:lang w:eastAsia="zh-CN"/>
        </w:rPr>
        <w:t xml:space="preserve">.  So if to be actually comparable with Option B </w:t>
      </w:r>
      <w:r w:rsidR="00B95C57">
        <w:rPr>
          <w:rFonts w:eastAsia="宋体"/>
          <w:lang w:eastAsia="zh-CN"/>
        </w:rPr>
        <w:t>“</w:t>
      </w:r>
      <w:r w:rsidR="00B95C57">
        <w:rPr>
          <w:rFonts w:eastAsia="宋体" w:hint="eastAsia"/>
          <w:lang w:eastAsia="zh-CN"/>
        </w:rPr>
        <w:t xml:space="preserve">add RF error </w:t>
      </w:r>
      <w:r w:rsidR="00B95C57" w:rsidRPr="00B95C57">
        <w:rPr>
          <w:rFonts w:eastAsia="宋体"/>
          <w:lang w:eastAsia="zh-CN"/>
        </w:rPr>
        <w:t xml:space="preserve">after L3 filtering, </w:t>
      </w:r>
      <m:oMath>
        <m:sSup>
          <m:sSupPr>
            <m:ctrlPr>
              <w:rPr>
                <w:rFonts w:ascii="Cambria Math" w:eastAsia="宋体" w:hAnsi="Cambria Math"/>
                <w:lang w:eastAsia="zh-CN"/>
              </w:rPr>
            </m:ctrlPr>
          </m:sSupPr>
          <m:e>
            <m:r>
              <w:rPr>
                <w:rFonts w:ascii="Cambria Math" w:eastAsia="宋体" w:hAnsi="Cambria Math"/>
                <w:lang w:val="en-US" w:eastAsia="zh-CN"/>
              </w:rPr>
              <m:t>σ</m:t>
            </m:r>
          </m:e>
          <m:sup>
            <m:r>
              <m:rPr>
                <m:sty m:val="p"/>
              </m:rPr>
              <w:rPr>
                <w:rFonts w:ascii="Cambria Math" w:eastAsia="宋体" w:hAnsi="Cambria Math"/>
                <w:lang w:val="en-US" w:eastAsia="zh-CN"/>
              </w:rPr>
              <m:t>2</m:t>
            </m:r>
          </m:sup>
        </m:sSup>
      </m:oMath>
      <w:r w:rsidR="00B95C57" w:rsidRPr="00B95C57">
        <w:rPr>
          <w:rFonts w:eastAsia="宋体"/>
          <w:lang w:val="en-US" w:eastAsia="zh-CN"/>
        </w:rPr>
        <w:t>= 2.5</w:t>
      </w:r>
      <w:r w:rsidR="00B95C57">
        <w:rPr>
          <w:rFonts w:eastAsia="宋体"/>
          <w:lang w:eastAsia="zh-CN"/>
        </w:rPr>
        <w:t>”</w:t>
      </w:r>
      <w:r w:rsidR="004711BD">
        <w:rPr>
          <w:rFonts w:eastAsia="宋体" w:hint="eastAsia"/>
          <w:lang w:eastAsia="zh-CN"/>
        </w:rPr>
        <w:t xml:space="preserve">, i.e., </w:t>
      </w:r>
      <w:r w:rsidR="004711BD" w:rsidRPr="004711BD">
        <w:rPr>
          <w:rFonts w:eastAsia="宋体"/>
          <w:lang w:eastAsia="zh-CN"/>
        </w:rPr>
        <w:t xml:space="preserve"> </w:t>
      </w:r>
      <m:oMath>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3</m:t>
            </m:r>
          </m:den>
        </m:f>
        <m:d>
          <m:dPr>
            <m:ctrlPr>
              <w:rPr>
                <w:rFonts w:ascii="Cambria Math" w:eastAsia="宋体" w:hAnsi="Cambria Math"/>
                <w:i/>
                <w:lang w:eastAsia="zh-CN"/>
              </w:rPr>
            </m:ctrlPr>
          </m:dPr>
          <m:e>
            <m:r>
              <w:rPr>
                <w:rFonts w:ascii="Cambria Math" w:eastAsia="宋体" w:hAnsi="Cambria Math"/>
                <w:lang w:eastAsia="zh-CN"/>
              </w:rPr>
              <m:t>1-</m:t>
            </m:r>
            <m:f>
              <m:fPr>
                <m:ctrlPr>
                  <w:rPr>
                    <w:rFonts w:ascii="Cambria Math" w:eastAsia="宋体" w:hAnsi="Cambria Math"/>
                    <w:i/>
                    <w:lang w:eastAsia="zh-CN"/>
                  </w:rPr>
                </m:ctrlPr>
              </m:fPr>
              <m:num>
                <m:r>
                  <w:rPr>
                    <w:rFonts w:ascii="Cambria Math" w:eastAsia="宋体" w:hAnsi="Cambria Math"/>
                    <w:lang w:eastAsia="zh-CN"/>
                  </w:rPr>
                  <m:t>1</m:t>
                </m:r>
              </m:num>
              <m:den>
                <m:sSup>
                  <m:sSupPr>
                    <m:ctrlPr>
                      <w:rPr>
                        <w:rFonts w:ascii="Cambria Math" w:eastAsia="宋体" w:hAnsi="Cambria Math"/>
                        <w:i/>
                        <w:lang w:eastAsia="zh-CN"/>
                      </w:rPr>
                    </m:ctrlPr>
                  </m:sSupPr>
                  <m:e>
                    <m:r>
                      <w:rPr>
                        <w:rFonts w:ascii="Cambria Math" w:eastAsia="宋体" w:hAnsi="Cambria Math"/>
                        <w:lang w:eastAsia="zh-CN"/>
                      </w:rPr>
                      <m:t>4</m:t>
                    </m:r>
                  </m:e>
                  <m:sup>
                    <m:r>
                      <w:rPr>
                        <w:rFonts w:ascii="Cambria Math" w:eastAsia="宋体" w:hAnsi="Cambria Math"/>
                        <w:lang w:eastAsia="zh-CN"/>
                      </w:rPr>
                      <m:t>n-2</m:t>
                    </m:r>
                  </m:sup>
                </m:sSup>
              </m:den>
            </m:f>
          </m:e>
        </m:d>
        <m:sSubSup>
          <m:sSubSupPr>
            <m:ctrlPr>
              <w:rPr>
                <w:rFonts w:ascii="Cambria Math" w:eastAsia="宋体" w:hAnsi="Cambria Math"/>
                <w:i/>
                <w:lang w:eastAsia="zh-CN"/>
              </w:rPr>
            </m:ctrlPr>
          </m:sSubSupPr>
          <m:e>
            <m:r>
              <w:rPr>
                <w:rFonts w:ascii="Cambria Math" w:eastAsia="宋体" w:hAnsi="Cambria Math"/>
                <w:lang w:eastAsia="zh-CN"/>
              </w:rPr>
              <m:t>σ</m:t>
            </m:r>
          </m:e>
          <m:sub>
            <m:r>
              <w:rPr>
                <w:rFonts w:ascii="Cambria Math" w:eastAsia="宋体" w:hAnsi="Cambria Math"/>
                <w:lang w:eastAsia="zh-CN"/>
              </w:rPr>
              <m:t>1</m:t>
            </m:r>
          </m:sub>
          <m:sup>
            <m:r>
              <w:rPr>
                <w:rFonts w:ascii="Cambria Math" w:eastAsia="宋体" w:hAnsi="Cambria Math"/>
                <w:lang w:eastAsia="zh-CN"/>
              </w:rPr>
              <m:t>2</m:t>
            </m:r>
          </m:sup>
        </m:sSubSup>
        <m:r>
          <w:rPr>
            <w:rFonts w:ascii="Cambria Math" w:eastAsia="宋体" w:hAnsi="Cambria Math"/>
            <w:lang w:eastAsia="zh-CN"/>
          </w:rPr>
          <m:t xml:space="preserve"> </m:t>
        </m:r>
      </m:oMath>
      <w:r w:rsidR="004711BD">
        <w:rPr>
          <w:rFonts w:eastAsia="宋体" w:hint="eastAsia"/>
          <w:lang w:eastAsia="zh-CN"/>
        </w:rPr>
        <w:t xml:space="preserve"> </w:t>
      </w:r>
      <w:r w:rsidR="0078655E">
        <w:rPr>
          <w:rFonts w:eastAsiaTheme="minorEastAsia" w:hint="eastAsia"/>
          <w:lang w:eastAsia="zh-TW"/>
        </w:rPr>
        <w:t xml:space="preserve">equals 2.5 with </w:t>
      </w:r>
      <m:oMath>
        <m:r>
          <w:rPr>
            <w:rFonts w:ascii="Cambria Math" w:eastAsiaTheme="minorEastAsia" w:hAnsi="Cambria Math"/>
            <w:lang w:eastAsia="zh-TW"/>
          </w:rPr>
          <m:t>k=4</m:t>
        </m:r>
      </m:oMath>
      <w:r w:rsidR="0078655E" w:rsidRPr="0078655E">
        <w:rPr>
          <w:rFonts w:eastAsiaTheme="minorEastAsia"/>
          <w:lang w:eastAsia="zh-TW"/>
        </w:rPr>
        <w:t>,</w:t>
      </w:r>
      <w:r w:rsidR="0078655E">
        <w:rPr>
          <w:rFonts w:eastAsiaTheme="minorEastAsia" w:hint="eastAsia"/>
          <w:lang w:eastAsia="zh-TW"/>
        </w:rPr>
        <w:t xml:space="preserve"> </w:t>
      </w:r>
      <w:r w:rsidR="004711BD">
        <w:rPr>
          <w:rFonts w:eastAsia="宋体" w:hint="eastAsia"/>
          <w:lang w:eastAsia="zh-CN"/>
        </w:rPr>
        <w:t xml:space="preserve">then </w:t>
      </w:r>
      <m:oMath>
        <m:sSubSup>
          <m:sSubSupPr>
            <m:ctrlPr>
              <w:rPr>
                <w:rFonts w:ascii="Cambria Math" w:eastAsia="宋体" w:hAnsi="Cambria Math"/>
                <w:i/>
                <w:lang w:eastAsia="zh-CN"/>
              </w:rPr>
            </m:ctrlPr>
          </m:sSubSupPr>
          <m:e>
            <m:r>
              <w:rPr>
                <w:rFonts w:ascii="Cambria Math" w:eastAsia="宋体" w:hAnsi="Cambria Math"/>
                <w:lang w:eastAsia="zh-CN"/>
              </w:rPr>
              <m:t>σ</m:t>
            </m:r>
          </m:e>
          <m:sub>
            <m:r>
              <w:rPr>
                <w:rFonts w:ascii="Cambria Math" w:eastAsia="宋体" w:hAnsi="Cambria Math"/>
                <w:lang w:eastAsia="zh-CN"/>
              </w:rPr>
              <m:t>1</m:t>
            </m:r>
          </m:sub>
          <m:sup>
            <m:r>
              <w:rPr>
                <w:rFonts w:ascii="Cambria Math" w:eastAsia="宋体" w:hAnsi="Cambria Math"/>
                <w:lang w:eastAsia="zh-CN"/>
              </w:rPr>
              <m:t>2</m:t>
            </m:r>
          </m:sup>
        </m:sSubSup>
        <m:r>
          <w:rPr>
            <w:rFonts w:ascii="Cambria Math" w:eastAsia="宋体"/>
            <w:lang w:eastAsia="zh-CN"/>
          </w:rPr>
          <m:t>≥</m:t>
        </m:r>
        <m:r>
          <w:rPr>
            <w:rFonts w:ascii="Cambria Math" w:eastAsia="宋体"/>
            <w:lang w:eastAsia="zh-CN"/>
          </w:rPr>
          <m:t>7.5 (i.e., 2.5</m:t>
        </m:r>
        <m:r>
          <w:rPr>
            <w:rFonts w:ascii="Cambria Math" w:eastAsia="宋体"/>
            <w:lang w:eastAsia="zh-CN"/>
          </w:rPr>
          <m:t>*</m:t>
        </m:r>
        <m:r>
          <w:rPr>
            <w:rFonts w:ascii="Cambria Math" w:eastAsia="宋体"/>
            <w:lang w:eastAsia="zh-CN"/>
          </w:rPr>
          <m:t>3)</m:t>
        </m:r>
      </m:oMath>
      <w:r w:rsidR="004711BD">
        <w:rPr>
          <w:rFonts w:eastAsia="宋体" w:hint="eastAsia"/>
          <w:lang w:eastAsia="zh-CN"/>
        </w:rPr>
        <w:t xml:space="preserve">. Considering that </w:t>
      </w:r>
      <w:r w:rsidR="004711BD" w:rsidRPr="004711BD">
        <w:rPr>
          <w:rFonts w:eastAsia="宋体"/>
          <w:lang w:val="en-US" w:eastAsia="zh-CN"/>
        </w:rPr>
        <w:t>M</w:t>
      </w:r>
      <w:r w:rsidR="004711BD" w:rsidRPr="004711BD">
        <w:rPr>
          <w:rFonts w:eastAsia="宋体"/>
          <w:vertAlign w:val="subscript"/>
          <w:lang w:val="en-US" w:eastAsia="zh-CN"/>
        </w:rPr>
        <w:t>n</w:t>
      </w:r>
      <w:r w:rsidR="004711BD" w:rsidRPr="004711BD">
        <w:rPr>
          <w:rFonts w:eastAsia="宋体"/>
          <w:lang w:val="en-US" w:eastAsia="zh-CN"/>
        </w:rPr>
        <w:t xml:space="preserve"> is </w:t>
      </w:r>
      <w:r w:rsidR="004711BD">
        <w:rPr>
          <w:rFonts w:eastAsia="宋体" w:hint="eastAsia"/>
          <w:lang w:val="en-US" w:eastAsia="zh-CN"/>
        </w:rPr>
        <w:t xml:space="preserve">derived by </w:t>
      </w:r>
      <w:r w:rsidR="004711BD" w:rsidRPr="004711BD">
        <w:rPr>
          <w:rFonts w:eastAsia="宋体"/>
          <w:lang w:val="en-US" w:eastAsia="zh-CN"/>
        </w:rPr>
        <w:t>averag</w:t>
      </w:r>
      <w:r w:rsidR="004711BD">
        <w:rPr>
          <w:rFonts w:eastAsia="宋体" w:hint="eastAsia"/>
          <w:lang w:val="en-US" w:eastAsia="zh-CN"/>
        </w:rPr>
        <w:t>ing</w:t>
      </w:r>
      <w:r w:rsidR="004711BD" w:rsidRPr="004711BD">
        <w:rPr>
          <w:rFonts w:eastAsia="宋体"/>
          <w:lang w:val="en-US" w:eastAsia="zh-CN"/>
        </w:rPr>
        <w:t xml:space="preserve"> 5 samples in L1 filtering</w:t>
      </w:r>
      <w:r w:rsidR="004711BD">
        <w:rPr>
          <w:rFonts w:eastAsia="宋体" w:hint="eastAsia"/>
          <w:lang w:val="en-US" w:eastAsia="zh-CN"/>
        </w:rPr>
        <w:t xml:space="preserve">, the variance of the RF error to be added before L1 filtering should be  </w:t>
      </w:r>
      <m:oMath>
        <m:sSubSup>
          <m:sSubSupPr>
            <m:ctrlPr>
              <w:rPr>
                <w:rFonts w:ascii="Cambria Math" w:eastAsia="宋体" w:hAnsi="Cambria Math"/>
                <w:i/>
                <w:lang w:eastAsia="zh-CN"/>
              </w:rPr>
            </m:ctrlPr>
          </m:sSubSupPr>
          <m:e>
            <m:r>
              <w:rPr>
                <w:rFonts w:ascii="Cambria Math" w:eastAsia="宋体" w:hAnsi="Cambria Math"/>
                <w:lang w:eastAsia="zh-CN"/>
              </w:rPr>
              <m:t>5σ</m:t>
            </m:r>
          </m:e>
          <m:sub>
            <m:r>
              <w:rPr>
                <w:rFonts w:ascii="Cambria Math" w:eastAsia="宋体" w:hAnsi="Cambria Math"/>
                <w:lang w:eastAsia="zh-CN"/>
              </w:rPr>
              <m:t>1</m:t>
            </m:r>
          </m:sub>
          <m:sup>
            <m:r>
              <w:rPr>
                <w:rFonts w:ascii="Cambria Math" w:eastAsia="宋体" w:hAnsi="Cambria Math"/>
                <w:lang w:eastAsia="zh-CN"/>
              </w:rPr>
              <m:t>2</m:t>
            </m:r>
          </m:sup>
        </m:sSubSup>
      </m:oMath>
      <w:r w:rsidR="004711BD">
        <w:rPr>
          <w:rFonts w:eastAsia="宋体" w:hint="eastAsia"/>
          <w:lang w:eastAsia="zh-CN"/>
        </w:rPr>
        <w:t xml:space="preserve">, which is at least 37.5. Based on the above analysis, it can be observed that the impact of RF error may still be </w:t>
      </w:r>
      <w:r w:rsidR="004711BD" w:rsidRPr="004711BD">
        <w:rPr>
          <w:rFonts w:eastAsia="宋体"/>
          <w:lang w:eastAsia="zh-CN"/>
        </w:rPr>
        <w:t xml:space="preserve">underestimated </w:t>
      </w:r>
      <w:r w:rsidR="004711BD">
        <w:rPr>
          <w:rFonts w:eastAsia="宋体" w:hint="eastAsia"/>
          <w:lang w:eastAsia="zh-CN"/>
        </w:rPr>
        <w:t xml:space="preserve">even </w:t>
      </w:r>
      <w:r w:rsidR="004711BD" w:rsidRPr="004711BD">
        <w:rPr>
          <w:rFonts w:eastAsia="宋体"/>
          <w:lang w:eastAsia="zh-CN"/>
        </w:rPr>
        <w:t xml:space="preserve">if adding </w:t>
      </w:r>
      <w:r w:rsidR="004711BD">
        <w:rPr>
          <w:rFonts w:eastAsia="宋体" w:hint="eastAsia"/>
          <w:lang w:eastAsia="zh-CN"/>
        </w:rPr>
        <w:t xml:space="preserve">a RF error with the variance as larger as 12.5 </w:t>
      </w:r>
      <w:r w:rsidR="004711BD" w:rsidRPr="004711BD">
        <w:rPr>
          <w:rFonts w:eastAsia="宋体"/>
          <w:lang w:eastAsia="zh-CN"/>
        </w:rPr>
        <w:t>before L1 filtering</w:t>
      </w:r>
      <w:r w:rsidR="004711BD">
        <w:rPr>
          <w:rFonts w:eastAsia="宋体" w:hint="eastAsia"/>
          <w:lang w:eastAsia="zh-CN"/>
        </w:rPr>
        <w:t>.</w:t>
      </w:r>
    </w:p>
    <w:p w14:paraId="029BD393" w14:textId="77777777" w:rsidR="004711BD" w:rsidRDefault="004711BD" w:rsidP="00090991">
      <w:pPr>
        <w:spacing w:after="0"/>
        <w:jc w:val="both"/>
        <w:rPr>
          <w:rFonts w:eastAsia="宋体"/>
          <w:lang w:eastAsia="zh-CN"/>
        </w:rPr>
      </w:pPr>
    </w:p>
    <w:p w14:paraId="20D899D0" w14:textId="1DB3140D" w:rsidR="004711BD" w:rsidRDefault="004711BD" w:rsidP="00090991">
      <w:pPr>
        <w:spacing w:after="0"/>
        <w:jc w:val="both"/>
        <w:rPr>
          <w:rFonts w:eastAsia="宋体"/>
          <w:b/>
          <w:bCs/>
          <w:lang w:val="en-US" w:eastAsia="zh-CN"/>
        </w:rPr>
      </w:pPr>
      <w:r w:rsidRPr="004711BD">
        <w:rPr>
          <w:rFonts w:eastAsia="宋体"/>
          <w:b/>
          <w:bCs/>
          <w:lang w:val="en-US" w:eastAsia="zh-CN"/>
        </w:rPr>
        <w:t xml:space="preserve">Observation </w:t>
      </w:r>
      <w:r w:rsidR="0002372C">
        <w:rPr>
          <w:rFonts w:eastAsia="宋体" w:hint="eastAsia"/>
          <w:b/>
          <w:bCs/>
          <w:lang w:val="en-US" w:eastAsia="zh-CN"/>
        </w:rPr>
        <w:t>2</w:t>
      </w:r>
      <w:r w:rsidRPr="004711BD">
        <w:rPr>
          <w:rFonts w:eastAsia="宋体"/>
          <w:b/>
          <w:bCs/>
          <w:lang w:val="en-US" w:eastAsia="zh-CN"/>
        </w:rPr>
        <w:t xml:space="preserve">: </w:t>
      </w:r>
      <w:r w:rsidR="00772928">
        <w:rPr>
          <w:rFonts w:eastAsia="宋体" w:hint="eastAsia"/>
          <w:b/>
          <w:bCs/>
          <w:lang w:val="en-US" w:eastAsia="zh-CN"/>
        </w:rPr>
        <w:t>With L3 filtering used, t</w:t>
      </w:r>
      <w:r w:rsidRPr="004711BD">
        <w:rPr>
          <w:rFonts w:eastAsia="宋体"/>
          <w:b/>
          <w:bCs/>
          <w:lang w:val="en-US" w:eastAsia="zh-CN"/>
        </w:rPr>
        <w:t xml:space="preserve">he impact of RF error will be underestimated </w:t>
      </w:r>
      <w:r w:rsidR="00772928" w:rsidRPr="00772928">
        <w:rPr>
          <w:rFonts w:eastAsia="宋体"/>
          <w:b/>
          <w:bCs/>
          <w:lang w:eastAsia="zh-CN"/>
        </w:rPr>
        <w:t>even if adding a RF error with the variance as larger as 12.5 before L1 filtering</w:t>
      </w:r>
      <w:r w:rsidRPr="004711BD">
        <w:rPr>
          <w:rFonts w:eastAsia="宋体"/>
          <w:b/>
          <w:bCs/>
          <w:lang w:val="en-US" w:eastAsia="zh-CN"/>
        </w:rPr>
        <w:t>.</w:t>
      </w:r>
    </w:p>
    <w:p w14:paraId="178B4AB2" w14:textId="77777777" w:rsidR="00772928" w:rsidRDefault="00772928" w:rsidP="00090991">
      <w:pPr>
        <w:spacing w:after="0"/>
        <w:jc w:val="both"/>
        <w:rPr>
          <w:rFonts w:eastAsia="宋体"/>
          <w:b/>
          <w:bCs/>
          <w:lang w:val="en-US" w:eastAsia="zh-CN"/>
        </w:rPr>
      </w:pPr>
    </w:p>
    <w:p w14:paraId="6ACE3B84" w14:textId="2C2E8AC4" w:rsidR="00772928" w:rsidRDefault="00772928" w:rsidP="00090991">
      <w:pPr>
        <w:spacing w:after="0"/>
        <w:jc w:val="both"/>
        <w:rPr>
          <w:rFonts w:eastAsia="宋体"/>
          <w:lang w:eastAsia="zh-CN"/>
        </w:rPr>
      </w:pPr>
      <w:r w:rsidRPr="00772928">
        <w:rPr>
          <w:rFonts w:eastAsia="宋体"/>
          <w:lang w:eastAsia="zh-CN"/>
        </w:rPr>
        <w:t xml:space="preserve">We understand that the impact of RF error </w:t>
      </w:r>
      <w:r>
        <w:rPr>
          <w:rFonts w:eastAsia="宋体" w:hint="eastAsia"/>
          <w:lang w:eastAsia="zh-CN"/>
        </w:rPr>
        <w:t>may</w:t>
      </w:r>
      <w:r w:rsidRPr="00772928">
        <w:rPr>
          <w:rFonts w:eastAsia="宋体"/>
          <w:lang w:eastAsia="zh-CN"/>
        </w:rPr>
        <w:t xml:space="preserve"> be overestimated if adding after L3 filtering. But </w:t>
      </w:r>
      <w:r>
        <w:rPr>
          <w:rFonts w:eastAsia="宋体" w:hint="eastAsia"/>
          <w:lang w:eastAsia="zh-CN"/>
        </w:rPr>
        <w:t xml:space="preserve">the worst case is that RF error remains the same over several measurement occasions. If so, adding RF error after L3 filtering can match the worst case better. Given that </w:t>
      </w:r>
      <w:r w:rsidRPr="00772928">
        <w:rPr>
          <w:rFonts w:eastAsia="宋体"/>
          <w:lang w:eastAsia="zh-CN"/>
        </w:rPr>
        <w:t>it is difficult to model RF error as it is in the reality</w:t>
      </w:r>
      <w:r>
        <w:rPr>
          <w:rFonts w:eastAsia="宋体" w:hint="eastAsia"/>
          <w:lang w:eastAsia="zh-CN"/>
        </w:rPr>
        <w:t xml:space="preserve"> and RAN4 defines the minimum requirement, we propose to go with Option B.</w:t>
      </w:r>
    </w:p>
    <w:p w14:paraId="3F2E90C2" w14:textId="0ED3FEED" w:rsidR="00772928" w:rsidRPr="00772928" w:rsidRDefault="00772928" w:rsidP="00890818">
      <w:pPr>
        <w:spacing w:before="120" w:after="120"/>
        <w:jc w:val="both"/>
        <w:rPr>
          <w:rFonts w:eastAsia="宋体"/>
          <w:b/>
          <w:bCs/>
          <w:lang w:val="en-US" w:eastAsia="zh-CN"/>
        </w:rPr>
      </w:pPr>
      <w:r w:rsidRPr="00772928">
        <w:rPr>
          <w:rFonts w:eastAsia="宋体"/>
          <w:b/>
          <w:bCs/>
          <w:lang w:val="en-US" w:eastAsia="zh-CN"/>
        </w:rPr>
        <w:t xml:space="preserve">Proposal </w:t>
      </w:r>
      <w:r w:rsidR="0002372C">
        <w:rPr>
          <w:rFonts w:eastAsia="宋体" w:hint="eastAsia"/>
          <w:b/>
          <w:bCs/>
          <w:lang w:val="en-US" w:eastAsia="zh-CN"/>
        </w:rPr>
        <w:t>4</w:t>
      </w:r>
      <w:r w:rsidRPr="00772928">
        <w:rPr>
          <w:rFonts w:eastAsia="宋体"/>
          <w:b/>
          <w:bCs/>
          <w:lang w:val="en-US" w:eastAsia="zh-CN"/>
        </w:rPr>
        <w:t>: For AI mobility,</w:t>
      </w:r>
      <w:r>
        <w:rPr>
          <w:rFonts w:eastAsia="宋体" w:hint="eastAsia"/>
          <w:b/>
          <w:bCs/>
          <w:lang w:val="en-US" w:eastAsia="zh-CN"/>
        </w:rPr>
        <w:t xml:space="preserve"> t</w:t>
      </w:r>
      <w:r w:rsidRPr="00772928">
        <w:rPr>
          <w:rFonts w:eastAsia="宋体"/>
          <w:b/>
          <w:bCs/>
          <w:lang w:val="en-US" w:eastAsia="zh-CN"/>
        </w:rPr>
        <w:t>he RF error is added on the dataset after L3 filtering, i.e., point C.</w:t>
      </w:r>
    </w:p>
    <w:p w14:paraId="140E62F6" w14:textId="77777777" w:rsidR="00772928" w:rsidRPr="00890818" w:rsidRDefault="00772928" w:rsidP="00772928">
      <w:pPr>
        <w:widowControl w:val="0"/>
        <w:numPr>
          <w:ilvl w:val="2"/>
          <w:numId w:val="22"/>
        </w:numPr>
        <w:snapToGrid w:val="0"/>
        <w:spacing w:after="120"/>
        <w:jc w:val="both"/>
        <w:textAlignment w:val="baseline"/>
        <w:rPr>
          <w:b/>
          <w:bCs/>
          <w:lang w:val="en-US"/>
        </w:rPr>
      </w:pPr>
      <w:r w:rsidRPr="00890818">
        <w:rPr>
          <w:b/>
          <w:bCs/>
          <w:lang w:val="en-US" w:eastAsia="zh-CN"/>
        </w:rPr>
        <w:t xml:space="preserve">Use the truncated Gaussian distribution for RF error model in simulation: </w:t>
      </w:r>
    </w:p>
    <w:p w14:paraId="06F7449F" w14:textId="20440541" w:rsidR="00772928" w:rsidRPr="00890818" w:rsidRDefault="00772928" w:rsidP="00772928">
      <w:pPr>
        <w:widowControl w:val="0"/>
        <w:numPr>
          <w:ilvl w:val="3"/>
          <w:numId w:val="22"/>
        </w:numPr>
        <w:snapToGrid w:val="0"/>
        <w:spacing w:after="120"/>
        <w:jc w:val="both"/>
        <w:textAlignment w:val="baseline"/>
        <w:rPr>
          <w:b/>
          <w:bCs/>
          <w:lang w:val="en-US"/>
        </w:rPr>
      </w:pPr>
      <w:r w:rsidRPr="00890818">
        <w:rPr>
          <w:b/>
          <w:bCs/>
          <w:lang w:val="en-US" w:eastAsia="zh-CN"/>
        </w:rPr>
        <w:t>Truncated Gaussian distribution (</w:t>
      </w:r>
      <m:oMath>
        <m:sSup>
          <m:sSupPr>
            <m:ctrlPr>
              <w:rPr>
                <w:rFonts w:ascii="Cambria Math" w:hAnsi="Cambria Math"/>
                <w:b/>
                <w:bCs/>
                <w:lang w:eastAsia="en-US"/>
              </w:rPr>
            </m:ctrlPr>
          </m:sSupPr>
          <m:e>
            <m:r>
              <m:rPr>
                <m:sty m:val="bi"/>
              </m:rPr>
              <w:rPr>
                <w:rFonts w:ascii="Cambria Math" w:hAnsi="Cambria Math"/>
                <w:lang w:val="en-US" w:eastAsia="zh-CN"/>
              </w:rPr>
              <m:t>μ</m:t>
            </m:r>
            <m:r>
              <m:rPr>
                <m:sty m:val="b"/>
              </m:rPr>
              <w:rPr>
                <w:rFonts w:ascii="Cambria Math" w:hAnsi="Cambria Math"/>
                <w:lang w:val="en-US" w:eastAsia="zh-CN"/>
              </w:rPr>
              <m:t xml:space="preserve">=0,  </m:t>
            </m:r>
            <m:r>
              <m:rPr>
                <m:sty m:val="bi"/>
              </m:rPr>
              <w:rPr>
                <w:rFonts w:ascii="Cambria Math" w:hAnsi="Cambria Math"/>
                <w:lang w:val="en-US" w:eastAsia="zh-CN"/>
              </w:rPr>
              <m:t>σ</m:t>
            </m:r>
          </m:e>
          <m:sup>
            <m:r>
              <m:rPr>
                <m:sty m:val="b"/>
              </m:rPr>
              <w:rPr>
                <w:rFonts w:ascii="Cambria Math" w:hAnsi="Cambria Math"/>
                <w:lang w:val="en-US" w:eastAsia="zh-CN"/>
              </w:rPr>
              <m:t>2</m:t>
            </m:r>
          </m:sup>
        </m:sSup>
      </m:oMath>
      <w:r w:rsidRPr="00890818">
        <w:rPr>
          <w:b/>
          <w:bCs/>
          <w:lang w:val="en-US" w:eastAsia="zh-CN"/>
        </w:rPr>
        <w:t>=2.5) for FR1</w:t>
      </w:r>
    </w:p>
    <w:p w14:paraId="123789A1" w14:textId="6C8A598A" w:rsidR="001C6F29" w:rsidRDefault="001C6F29" w:rsidP="00A277AB">
      <w:pPr>
        <w:spacing w:after="0"/>
        <w:jc w:val="both"/>
        <w:rPr>
          <w:rFonts w:eastAsia="宋体"/>
          <w:lang w:eastAsia="zh-CN"/>
        </w:rPr>
      </w:pPr>
    </w:p>
    <w:p w14:paraId="077F5E1C" w14:textId="77777777" w:rsidR="00930F08" w:rsidRPr="00930F08" w:rsidRDefault="00930F08" w:rsidP="00930F08">
      <w:pPr>
        <w:spacing w:after="0"/>
        <w:jc w:val="both"/>
        <w:rPr>
          <w:rFonts w:eastAsia="宋体"/>
          <w:lang w:eastAsia="zh-CN"/>
        </w:rPr>
      </w:pPr>
    </w:p>
    <w:p w14:paraId="3C4A1FF4" w14:textId="77777777" w:rsidR="00930F08" w:rsidRPr="00930F08" w:rsidRDefault="00930F08" w:rsidP="00930F08">
      <w:pPr>
        <w:spacing w:after="0"/>
        <w:jc w:val="center"/>
        <w:rPr>
          <w:rFonts w:eastAsia="宋体"/>
          <w:lang w:val="en-US" w:eastAsia="zh-CN"/>
        </w:rPr>
      </w:pPr>
      <w:r w:rsidRPr="00930F08">
        <w:rPr>
          <w:noProof/>
        </w:rPr>
        <w:drawing>
          <wp:inline distT="0" distB="0" distL="0" distR="0" wp14:anchorId="7BDB5F4E" wp14:editId="29E4289A">
            <wp:extent cx="5600700" cy="275590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0700" cy="2755900"/>
                    </a:xfrm>
                    <a:prstGeom prst="rect">
                      <a:avLst/>
                    </a:prstGeom>
                    <a:noFill/>
                    <a:ln>
                      <a:noFill/>
                    </a:ln>
                  </pic:spPr>
                </pic:pic>
              </a:graphicData>
            </a:graphic>
          </wp:inline>
        </w:drawing>
      </w:r>
    </w:p>
    <w:p w14:paraId="02B8ADEF" w14:textId="70DCBB5B" w:rsidR="00930F08" w:rsidRPr="00930F08" w:rsidRDefault="00930F08" w:rsidP="00930F08">
      <w:pPr>
        <w:spacing w:after="0"/>
        <w:jc w:val="center"/>
      </w:pPr>
      <w:r w:rsidRPr="00930F08">
        <w:rPr>
          <w:rFonts w:eastAsia="宋体"/>
          <w:lang w:val="en-US" w:eastAsia="zh-CN"/>
        </w:rPr>
        <w:t xml:space="preserve">Fig. </w:t>
      </w:r>
      <w:r w:rsidR="007B4B4F">
        <w:rPr>
          <w:rFonts w:eastAsia="宋体" w:hint="eastAsia"/>
          <w:lang w:val="en-US" w:eastAsia="zh-CN"/>
        </w:rPr>
        <w:t>2</w:t>
      </w:r>
    </w:p>
    <w:p w14:paraId="42EF94C6" w14:textId="77777777" w:rsidR="00890818" w:rsidRDefault="00890818" w:rsidP="00890818">
      <w:pPr>
        <w:spacing w:after="0"/>
        <w:jc w:val="both"/>
        <w:rPr>
          <w:rFonts w:eastAsia="宋体"/>
          <w:lang w:eastAsia="zh-CN"/>
        </w:rPr>
      </w:pPr>
    </w:p>
    <w:p w14:paraId="64C05BD2" w14:textId="3A4D37B1" w:rsidR="00890818" w:rsidRPr="00AB09F5" w:rsidRDefault="00890818" w:rsidP="00890818">
      <w:pPr>
        <w:spacing w:after="0"/>
        <w:jc w:val="both"/>
        <w:rPr>
          <w:rFonts w:eastAsia="宋体"/>
          <w:lang w:eastAsia="zh-CN"/>
        </w:rPr>
      </w:pPr>
      <w:r>
        <w:rPr>
          <w:rFonts w:eastAsia="宋体" w:hint="eastAsia"/>
          <w:lang w:eastAsia="zh-CN"/>
        </w:rPr>
        <w:t xml:space="preserve">To avoid the confusion that may be caused by the simulation results showed in </w:t>
      </w:r>
      <w:r w:rsidR="00A41AAC">
        <w:rPr>
          <w:rFonts w:eastAsia="宋体" w:hint="eastAsia"/>
          <w:lang w:eastAsia="zh-CN"/>
        </w:rPr>
        <w:t>excel enclosed</w:t>
      </w:r>
      <w:r>
        <w:rPr>
          <w:rFonts w:eastAsia="宋体" w:hint="eastAsia"/>
          <w:lang w:eastAsia="zh-CN"/>
        </w:rPr>
        <w:t xml:space="preserve">, we would like to explain why RSRP accuracy of Option 1A </w:t>
      </w:r>
      <w:r w:rsidR="00A41AAC">
        <w:rPr>
          <w:rFonts w:eastAsia="宋体" w:hint="eastAsia"/>
          <w:lang w:eastAsia="zh-CN"/>
        </w:rPr>
        <w:t xml:space="preserve">for 90km/h </w:t>
      </w:r>
      <w:r>
        <w:rPr>
          <w:rFonts w:eastAsia="宋体" w:hint="eastAsia"/>
          <w:lang w:eastAsia="zh-CN"/>
        </w:rPr>
        <w:t xml:space="preserve">is even better than no error case. </w:t>
      </w:r>
      <w:r w:rsidR="0099530C">
        <w:rPr>
          <w:rFonts w:eastAsia="宋体" w:hint="eastAsia"/>
          <w:lang w:eastAsia="zh-CN"/>
        </w:rPr>
        <w:t xml:space="preserve">When RF error is added as Option 1A, the impact can be ignored after L1 and L3 filtering. It is BB error that </w:t>
      </w:r>
      <w:r w:rsidR="0099530C">
        <w:rPr>
          <w:rFonts w:eastAsia="宋体"/>
          <w:lang w:eastAsia="zh-CN"/>
        </w:rPr>
        <w:t>dominate</w:t>
      </w:r>
      <w:r w:rsidR="0099530C">
        <w:rPr>
          <w:rFonts w:eastAsia="宋体" w:hint="eastAsia"/>
          <w:lang w:eastAsia="zh-CN"/>
        </w:rPr>
        <w:t xml:space="preserve">s. The mean of BB error is not </w:t>
      </w:r>
      <w:r w:rsidR="0099530C">
        <w:rPr>
          <w:rFonts w:eastAsia="宋体"/>
          <w:lang w:eastAsia="zh-CN"/>
        </w:rPr>
        <w:t>“</w:t>
      </w:r>
      <w:r w:rsidR="0099530C">
        <w:rPr>
          <w:rFonts w:eastAsia="宋体" w:hint="eastAsia"/>
          <w:lang w:eastAsia="zh-CN"/>
        </w:rPr>
        <w:t>0</w:t>
      </w:r>
      <w:r w:rsidR="0099530C">
        <w:rPr>
          <w:rFonts w:eastAsia="宋体"/>
          <w:lang w:eastAsia="zh-CN"/>
        </w:rPr>
        <w:t>”</w:t>
      </w:r>
      <w:r w:rsidR="0099530C">
        <w:rPr>
          <w:rFonts w:eastAsia="宋体" w:hint="eastAsia"/>
          <w:lang w:eastAsia="zh-CN"/>
        </w:rPr>
        <w:t xml:space="preserve"> as shown in </w:t>
      </w:r>
      <w:r w:rsidR="0099530C" w:rsidRPr="007B4B4F">
        <w:rPr>
          <w:rFonts w:eastAsia="宋体" w:hint="eastAsia"/>
          <w:lang w:eastAsia="zh-CN"/>
        </w:rPr>
        <w:t xml:space="preserve">Fig. </w:t>
      </w:r>
      <w:r w:rsidR="007B4B4F">
        <w:rPr>
          <w:rFonts w:eastAsia="宋体" w:hint="eastAsia"/>
          <w:lang w:eastAsia="zh-CN"/>
        </w:rPr>
        <w:t>3</w:t>
      </w:r>
      <w:r w:rsidR="0099530C">
        <w:rPr>
          <w:rFonts w:eastAsia="宋体" w:hint="eastAsia"/>
          <w:lang w:eastAsia="zh-CN"/>
        </w:rPr>
        <w:t>, especially when SNR is low. In the simulation, the predict results are compared with the measured RSRP at UE. We guess that AI models may learn the bias of BB error, so</w:t>
      </w:r>
      <w:r w:rsidR="00AB09F5">
        <w:rPr>
          <w:rFonts w:eastAsia="宋体" w:hint="eastAsia"/>
          <w:lang w:eastAsia="zh-CN"/>
        </w:rPr>
        <w:t xml:space="preserve"> the bias may be compensated when</w:t>
      </w:r>
      <w:r w:rsidR="0099530C">
        <w:rPr>
          <w:rFonts w:eastAsia="宋体" w:hint="eastAsia"/>
          <w:lang w:eastAsia="zh-CN"/>
        </w:rPr>
        <w:t xml:space="preserve"> compared with </w:t>
      </w:r>
      <w:r w:rsidR="0099530C" w:rsidRPr="0099530C">
        <w:rPr>
          <w:rFonts w:eastAsia="宋体"/>
          <w:lang w:eastAsia="zh-CN"/>
        </w:rPr>
        <w:t>the</w:t>
      </w:r>
      <w:r w:rsidR="0099530C">
        <w:rPr>
          <w:rFonts w:eastAsia="宋体" w:hint="eastAsia"/>
          <w:lang w:eastAsia="zh-CN"/>
        </w:rPr>
        <w:t xml:space="preserve"> ground </w:t>
      </w:r>
      <w:r w:rsidR="00AB09F5">
        <w:rPr>
          <w:rFonts w:eastAsia="宋体" w:hint="eastAsia"/>
          <w:lang w:eastAsia="zh-CN"/>
        </w:rPr>
        <w:t xml:space="preserve">truth </w:t>
      </w:r>
      <w:r w:rsidR="00AB09F5">
        <w:rPr>
          <w:rFonts w:eastAsia="宋体"/>
          <w:lang w:eastAsia="zh-CN"/>
        </w:rPr>
        <w:t>“</w:t>
      </w:r>
      <w:r w:rsidR="0099530C" w:rsidRPr="0099530C">
        <w:rPr>
          <w:rFonts w:eastAsia="宋体"/>
          <w:lang w:eastAsia="zh-CN"/>
        </w:rPr>
        <w:t>measured RSRP</w:t>
      </w:r>
      <w:r w:rsidR="00AB09F5">
        <w:rPr>
          <w:rFonts w:eastAsia="宋体"/>
          <w:lang w:eastAsia="zh-CN"/>
        </w:rPr>
        <w:t>”</w:t>
      </w:r>
      <w:r w:rsidR="00AB09F5">
        <w:rPr>
          <w:rFonts w:eastAsia="宋体" w:hint="eastAsia"/>
          <w:lang w:eastAsia="zh-CN"/>
        </w:rPr>
        <w:t xml:space="preserve"> which also has the BB error. </w:t>
      </w:r>
    </w:p>
    <w:p w14:paraId="0148A148" w14:textId="1966FCEB" w:rsidR="0099530C" w:rsidRPr="0099530C" w:rsidRDefault="0099530C" w:rsidP="0099530C">
      <w:pPr>
        <w:spacing w:after="0"/>
        <w:jc w:val="center"/>
        <w:rPr>
          <w:rFonts w:eastAsia="宋体"/>
          <w:lang w:eastAsia="zh-CN"/>
        </w:rPr>
      </w:pPr>
      <w:r w:rsidRPr="0099530C">
        <w:rPr>
          <w:rFonts w:eastAsia="宋体"/>
          <w:noProof/>
          <w:lang w:eastAsia="zh-CN"/>
        </w:rPr>
        <w:lastRenderedPageBreak/>
        <w:drawing>
          <wp:inline distT="0" distB="0" distL="0" distR="0" wp14:anchorId="434CEEF3" wp14:editId="2B0D9C1F">
            <wp:extent cx="2590800" cy="1924050"/>
            <wp:effectExtent l="0" t="0" r="0" b="0"/>
            <wp:docPr id="1542366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0800" cy="1924050"/>
                    </a:xfrm>
                    <a:prstGeom prst="rect">
                      <a:avLst/>
                    </a:prstGeom>
                    <a:noFill/>
                    <a:ln>
                      <a:noFill/>
                    </a:ln>
                  </pic:spPr>
                </pic:pic>
              </a:graphicData>
            </a:graphic>
          </wp:inline>
        </w:drawing>
      </w:r>
    </w:p>
    <w:p w14:paraId="5A5FF755" w14:textId="00CF809B" w:rsidR="0099530C" w:rsidRPr="0099530C" w:rsidRDefault="0099530C" w:rsidP="0099530C">
      <w:pPr>
        <w:spacing w:after="0"/>
        <w:jc w:val="center"/>
        <w:rPr>
          <w:rFonts w:eastAsia="宋体"/>
          <w:lang w:eastAsia="zh-CN"/>
        </w:rPr>
      </w:pPr>
      <w:r w:rsidRPr="007B4B4F">
        <w:rPr>
          <w:rFonts w:eastAsia="宋体"/>
          <w:lang w:eastAsia="zh-CN"/>
        </w:rPr>
        <w:t>Fig.</w:t>
      </w:r>
      <w:r w:rsidR="007B4B4F" w:rsidRPr="007B4B4F">
        <w:rPr>
          <w:rFonts w:eastAsia="宋体" w:hint="eastAsia"/>
          <w:lang w:eastAsia="zh-CN"/>
        </w:rPr>
        <w:t>3</w:t>
      </w:r>
      <w:r>
        <w:rPr>
          <w:rFonts w:eastAsia="宋体" w:hint="eastAsia"/>
          <w:lang w:eastAsia="zh-CN"/>
        </w:rPr>
        <w:t xml:space="preserve"> Mean of BB error under different SNR</w:t>
      </w:r>
    </w:p>
    <w:p w14:paraId="18EA9DF8" w14:textId="77777777" w:rsidR="0099530C" w:rsidRDefault="0099530C" w:rsidP="00890818">
      <w:pPr>
        <w:spacing w:after="0"/>
        <w:jc w:val="both"/>
        <w:rPr>
          <w:rFonts w:eastAsia="宋体"/>
          <w:lang w:eastAsia="zh-CN"/>
        </w:rPr>
      </w:pPr>
    </w:p>
    <w:p w14:paraId="591BEFCB" w14:textId="77777777" w:rsidR="00890818" w:rsidRPr="00890818" w:rsidRDefault="00890818" w:rsidP="00890818">
      <w:pPr>
        <w:spacing w:after="0"/>
        <w:jc w:val="both"/>
        <w:rPr>
          <w:rFonts w:eastAsia="宋体"/>
          <w:lang w:eastAsia="zh-CN"/>
        </w:rPr>
      </w:pPr>
    </w:p>
    <w:p w14:paraId="01F55895" w14:textId="77777777" w:rsidR="00930F08" w:rsidRPr="00930F08" w:rsidRDefault="00930F08" w:rsidP="00930F08">
      <w:pPr>
        <w:spacing w:after="0"/>
        <w:jc w:val="both"/>
        <w:rPr>
          <w:rFonts w:eastAsia="宋体"/>
          <w:lang w:eastAsia="zh-CN"/>
        </w:rPr>
      </w:pPr>
    </w:p>
    <w:p w14:paraId="3C6A39B1" w14:textId="0F4E01BF" w:rsidR="005E00E9" w:rsidRPr="005E00E9" w:rsidRDefault="005E00E9" w:rsidP="005E00E9">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AB09F5">
        <w:rPr>
          <w:rFonts w:asciiTheme="minorHAnsi" w:eastAsia="宋体" w:hAnsiTheme="minorHAnsi" w:cstheme="minorHAnsi"/>
          <w:b w:val="0"/>
          <w:bCs w:val="0"/>
          <w:sz w:val="28"/>
          <w:szCs w:val="18"/>
          <w:lang w:eastAsia="en-US"/>
        </w:rPr>
        <w:t>2.</w:t>
      </w:r>
      <w:r w:rsidR="00472EA0">
        <w:rPr>
          <w:rFonts w:asciiTheme="minorHAnsi" w:eastAsia="宋体" w:hAnsiTheme="minorHAnsi" w:cstheme="minorHAnsi" w:hint="eastAsia"/>
          <w:b w:val="0"/>
          <w:bCs w:val="0"/>
          <w:sz w:val="28"/>
          <w:szCs w:val="18"/>
          <w:lang w:eastAsia="zh-CN"/>
        </w:rPr>
        <w:t>4</w:t>
      </w:r>
      <w:r w:rsidRPr="00AB09F5">
        <w:rPr>
          <w:rFonts w:asciiTheme="minorHAnsi" w:eastAsia="宋体" w:hAnsiTheme="minorHAnsi" w:cstheme="minorHAnsi"/>
          <w:b w:val="0"/>
          <w:bCs w:val="0"/>
          <w:sz w:val="28"/>
          <w:szCs w:val="18"/>
          <w:lang w:eastAsia="en-US"/>
        </w:rPr>
        <w:t xml:space="preserve"> Ground truth</w:t>
      </w:r>
    </w:p>
    <w:p w14:paraId="52340B66" w14:textId="77777777" w:rsidR="005E00E9" w:rsidRDefault="005E00E9" w:rsidP="005E00E9">
      <w:pPr>
        <w:spacing w:after="0"/>
        <w:jc w:val="both"/>
        <w:rPr>
          <w:rFonts w:eastAsia="宋体"/>
          <w:lang w:val="en-US" w:eastAsia="zh-CN"/>
        </w:rPr>
      </w:pPr>
      <w:r>
        <w:rPr>
          <w:rFonts w:eastAsia="宋体"/>
          <w:lang w:val="en-US" w:eastAsia="zh-CN"/>
        </w:rPr>
        <w:t>In SI phase, RAN4 reached the following progress on how to determine the ground truth. In the next, we would like to discuss the next steps to do.</w:t>
      </w:r>
    </w:p>
    <w:p w14:paraId="39B6F6D2" w14:textId="77777777" w:rsidR="005E00E9" w:rsidRDefault="005E00E9" w:rsidP="004E1BC7">
      <w:pPr>
        <w:spacing w:after="0"/>
        <w:jc w:val="both"/>
        <w:rPr>
          <w:rFonts w:eastAsia="宋体"/>
          <w:lang w:val="en-US" w:eastAsia="zh-CN"/>
        </w:rPr>
      </w:pPr>
    </w:p>
    <w:tbl>
      <w:tblPr>
        <w:tblStyle w:val="a9"/>
        <w:tblW w:w="0" w:type="auto"/>
        <w:tblLook w:val="04A0" w:firstRow="1" w:lastRow="0" w:firstColumn="1" w:lastColumn="0" w:noHBand="0" w:noVBand="1"/>
      </w:tblPr>
      <w:tblGrid>
        <w:gridCol w:w="9629"/>
      </w:tblGrid>
      <w:tr w:rsidR="004E1BC7" w14:paraId="4DC9C2C5" w14:textId="77777777" w:rsidTr="00783B09">
        <w:tc>
          <w:tcPr>
            <w:tcW w:w="9629" w:type="dxa"/>
          </w:tcPr>
          <w:p w14:paraId="26895B77" w14:textId="77777777" w:rsidR="004E1BC7" w:rsidRPr="007676F8" w:rsidRDefault="004E1BC7" w:rsidP="00783B09">
            <w:pPr>
              <w:pStyle w:val="3GPPNormalText"/>
              <w:rPr>
                <w:rFonts w:ascii="Times New Roman" w:hAnsi="Times New Roman" w:cs="Times New Roman"/>
                <w:b/>
                <w:bCs/>
                <w:sz w:val="18"/>
                <w:szCs w:val="20"/>
                <w:lang w:val="en-GB"/>
              </w:rPr>
            </w:pPr>
            <w:r w:rsidRPr="007676F8">
              <w:rPr>
                <w:rFonts w:ascii="Times New Roman" w:hAnsi="Times New Roman" w:cs="Times New Roman" w:hint="eastAsia"/>
                <w:b/>
                <w:bCs/>
                <w:sz w:val="18"/>
                <w:szCs w:val="20"/>
                <w:lang w:val="en-GB"/>
              </w:rPr>
              <w:t>R</w:t>
            </w:r>
            <w:r w:rsidRPr="007676F8">
              <w:rPr>
                <w:rFonts w:ascii="Times New Roman" w:hAnsi="Times New Roman" w:cs="Times New Roman"/>
                <w:b/>
                <w:bCs/>
                <w:sz w:val="18"/>
                <w:szCs w:val="20"/>
                <w:lang w:val="en-GB"/>
              </w:rPr>
              <w:t>AN4#11</w:t>
            </w:r>
            <w:r>
              <w:rPr>
                <w:rFonts w:ascii="Times New Roman" w:hAnsi="Times New Roman" w:cs="Times New Roman"/>
                <w:b/>
                <w:bCs/>
                <w:sz w:val="18"/>
                <w:szCs w:val="20"/>
                <w:lang w:val="en-GB"/>
              </w:rPr>
              <w:t>4</w:t>
            </w:r>
          </w:p>
          <w:p w14:paraId="603E5858" w14:textId="77777777" w:rsidR="004E1BC7" w:rsidRPr="00DB568A" w:rsidRDefault="004E1BC7" w:rsidP="00783B09">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52D016B6" w14:textId="77777777" w:rsidR="004E1BC7" w:rsidRPr="00DB568A" w:rsidRDefault="004E1BC7" w:rsidP="00783B09">
            <w:pPr>
              <w:overflowPunct w:val="0"/>
              <w:autoSpaceDE w:val="0"/>
              <w:autoSpaceDN w:val="0"/>
              <w:adjustRightInd w:val="0"/>
              <w:snapToGrid w:val="0"/>
              <w:spacing w:after="120"/>
              <w:textAlignment w:val="baseline"/>
              <w:rPr>
                <w:sz w:val="16"/>
                <w:szCs w:val="16"/>
                <w:highlight w:val="green"/>
                <w:lang w:eastAsia="zh-CN"/>
              </w:rPr>
            </w:pPr>
            <w:r w:rsidRPr="00DB568A">
              <w:rPr>
                <w:rFonts w:hint="eastAsia"/>
                <w:sz w:val="16"/>
                <w:szCs w:val="16"/>
                <w:highlight w:val="green"/>
                <w:lang w:eastAsia="zh-CN"/>
              </w:rPr>
              <w:t>A</w:t>
            </w:r>
            <w:r w:rsidRPr="00DB568A">
              <w:rPr>
                <w:sz w:val="16"/>
                <w:szCs w:val="16"/>
                <w:highlight w:val="green"/>
                <w:lang w:eastAsia="zh-CN"/>
              </w:rPr>
              <w:t>greement:</w:t>
            </w:r>
          </w:p>
          <w:p w14:paraId="14042FCB" w14:textId="77777777" w:rsidR="004E1BC7" w:rsidRPr="00DB568A" w:rsidRDefault="004E1BC7" w:rsidP="00783B09">
            <w:pPr>
              <w:overflowPunct w:val="0"/>
              <w:autoSpaceDE w:val="0"/>
              <w:autoSpaceDN w:val="0"/>
              <w:adjustRightInd w:val="0"/>
              <w:snapToGrid w:val="0"/>
              <w:spacing w:after="120"/>
              <w:textAlignment w:val="baseline"/>
              <w:rPr>
                <w:sz w:val="16"/>
                <w:szCs w:val="16"/>
                <w:highlight w:val="green"/>
                <w:lang w:eastAsia="zh-CN"/>
              </w:rPr>
            </w:pPr>
            <w:r w:rsidRPr="00DB568A">
              <w:rPr>
                <w:sz w:val="16"/>
                <w:szCs w:val="16"/>
                <w:highlight w:val="green"/>
                <w:lang w:eastAsia="zh-CN"/>
              </w:rPr>
              <w:t>Take Option 1-1-FR2 as baseline, and further discuss any additional aspects need to be considered.</w:t>
            </w:r>
          </w:p>
          <w:p w14:paraId="7FAA32E5" w14:textId="77777777" w:rsidR="004E1BC7" w:rsidRPr="00DB568A" w:rsidRDefault="004E1BC7" w:rsidP="005E00E9">
            <w:pPr>
              <w:pStyle w:val="a7"/>
              <w:numPr>
                <w:ilvl w:val="0"/>
                <w:numId w:val="4"/>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sz w:val="16"/>
                <w:szCs w:val="16"/>
                <w:highlight w:val="green"/>
              </w:rPr>
              <w:t xml:space="preserve">Option 1-1-FR2: </w:t>
            </w:r>
            <w:r w:rsidRPr="00DB568A">
              <w:rPr>
                <w:rFonts w:eastAsia="Yu Mincho"/>
                <w:sz w:val="16"/>
                <w:szCs w:val="16"/>
                <w:highlight w:val="green"/>
              </w:rPr>
              <w:t>The ground truth of L3 RPRP is the reported L3 RSRP measurement under sufficient high SNR in FR2.</w:t>
            </w:r>
          </w:p>
          <w:p w14:paraId="3F6F6537" w14:textId="77777777" w:rsidR="004E1BC7" w:rsidRPr="00DB568A" w:rsidRDefault="004E1BC7" w:rsidP="00783B09">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2F8AC9B8" w14:textId="77777777" w:rsidR="004E1BC7" w:rsidRPr="00DB568A" w:rsidRDefault="004E1BC7" w:rsidP="005E00E9">
            <w:pPr>
              <w:pStyle w:val="a7"/>
              <w:numPr>
                <w:ilvl w:val="0"/>
                <w:numId w:val="4"/>
              </w:numPr>
              <w:spacing w:after="0"/>
              <w:ind w:leftChars="0"/>
              <w:rPr>
                <w:rFonts w:eastAsia="Yu Mincho"/>
                <w:sz w:val="16"/>
                <w:szCs w:val="16"/>
                <w:highlight w:val="green"/>
              </w:rPr>
            </w:pPr>
            <w:r w:rsidRPr="00DB568A">
              <w:rPr>
                <w:rFonts w:eastAsia="Yu Mincho"/>
                <w:sz w:val="16"/>
                <w:szCs w:val="16"/>
                <w:highlight w:val="green"/>
              </w:rPr>
              <w:t>Agreement:</w:t>
            </w:r>
          </w:p>
          <w:p w14:paraId="7A697068" w14:textId="77777777" w:rsidR="004E1BC7" w:rsidRPr="00DB568A" w:rsidRDefault="004E1BC7" w:rsidP="005E00E9">
            <w:pPr>
              <w:pStyle w:val="a7"/>
              <w:numPr>
                <w:ilvl w:val="1"/>
                <w:numId w:val="4"/>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rFonts w:eastAsia="Yu Mincho" w:hint="eastAsia"/>
                <w:sz w:val="16"/>
                <w:szCs w:val="16"/>
                <w:highlight w:val="green"/>
              </w:rPr>
              <w:t>A</w:t>
            </w:r>
            <w:r w:rsidRPr="00DB568A">
              <w:rPr>
                <w:rFonts w:eastAsia="Yu Mincho"/>
                <w:sz w:val="16"/>
                <w:szCs w:val="16"/>
                <w:highlight w:val="green"/>
              </w:rPr>
              <w:t xml:space="preserve">lt 1: Ground truth for FR1 will be based on the transmitted or reception power </w:t>
            </w:r>
          </w:p>
          <w:p w14:paraId="3A0A3A72" w14:textId="77777777" w:rsidR="004E1BC7" w:rsidRPr="00DB568A" w:rsidRDefault="004E1BC7" w:rsidP="005E00E9">
            <w:pPr>
              <w:pStyle w:val="a7"/>
              <w:numPr>
                <w:ilvl w:val="1"/>
                <w:numId w:val="4"/>
              </w:numPr>
              <w:overflowPunct w:val="0"/>
              <w:autoSpaceDE w:val="0"/>
              <w:autoSpaceDN w:val="0"/>
              <w:adjustRightInd w:val="0"/>
              <w:spacing w:after="120"/>
              <w:ind w:leftChars="0"/>
              <w:textAlignment w:val="baseline"/>
              <w:rPr>
                <w:rFonts w:eastAsia="Yu Mincho"/>
                <w:sz w:val="16"/>
                <w:szCs w:val="16"/>
                <w:highlight w:val="green"/>
              </w:rPr>
            </w:pPr>
            <w:r w:rsidRPr="00DB568A">
              <w:rPr>
                <w:rFonts w:eastAsia="Yu Mincho"/>
                <w:sz w:val="16"/>
                <w:szCs w:val="16"/>
                <w:highlight w:val="green"/>
              </w:rPr>
              <w:t xml:space="preserve">Alt 2: Ground truth for FR1 will be based on the reported measurement value under certain conditions </w:t>
            </w:r>
          </w:p>
          <w:p w14:paraId="3570FA36" w14:textId="77777777" w:rsidR="004E1BC7" w:rsidRPr="00DB568A" w:rsidRDefault="004E1BC7" w:rsidP="005E00E9">
            <w:pPr>
              <w:pStyle w:val="a7"/>
              <w:numPr>
                <w:ilvl w:val="1"/>
                <w:numId w:val="4"/>
              </w:numPr>
              <w:spacing w:after="0"/>
              <w:ind w:leftChars="0"/>
              <w:rPr>
                <w:rFonts w:eastAsia="Yu Mincho"/>
                <w:sz w:val="16"/>
                <w:szCs w:val="16"/>
                <w:highlight w:val="green"/>
              </w:rPr>
            </w:pPr>
            <w:r w:rsidRPr="00DB568A">
              <w:rPr>
                <w:rFonts w:eastAsia="Yu Mincho"/>
                <w:sz w:val="16"/>
                <w:szCs w:val="16"/>
                <w:highlight w:val="green"/>
              </w:rPr>
              <w:t xml:space="preserve">Further discuss the advantages and disadvantages for Alt 1 and Alt 2 considering the aspects such as: </w:t>
            </w:r>
          </w:p>
          <w:p w14:paraId="4A3BB871" w14:textId="77777777" w:rsidR="004E1BC7" w:rsidRPr="00DB568A" w:rsidRDefault="004E1BC7" w:rsidP="005E00E9">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The information at the TE side, on the timing UE performs and/or finishes the measurement and/or prediction</w:t>
            </w:r>
          </w:p>
          <w:p w14:paraId="701FA42F" w14:textId="77777777" w:rsidR="004E1BC7" w:rsidRPr="00DB568A" w:rsidRDefault="004E1BC7" w:rsidP="005E00E9">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 Impact of L3 filtering</w:t>
            </w:r>
          </w:p>
          <w:p w14:paraId="08EA96D0" w14:textId="77777777" w:rsidR="004E1BC7" w:rsidRPr="00DB568A" w:rsidRDefault="004E1BC7" w:rsidP="005E00E9">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Number of samples for L1 filtering </w:t>
            </w:r>
          </w:p>
          <w:p w14:paraId="2AA8673B" w14:textId="77777777" w:rsidR="004E1BC7" w:rsidRPr="00DB568A" w:rsidRDefault="004E1BC7" w:rsidP="005E00E9">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 Timing window, if it exists, where UE can’t measure the ground truth in Alt2</w:t>
            </w:r>
          </w:p>
          <w:p w14:paraId="198D08B8" w14:textId="77777777" w:rsidR="004E1BC7" w:rsidRPr="00DB568A" w:rsidRDefault="004E1BC7" w:rsidP="005E00E9">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 channel condition</w:t>
            </w:r>
          </w:p>
          <w:p w14:paraId="52943CDB" w14:textId="77777777" w:rsidR="004E1BC7" w:rsidRPr="00DB568A" w:rsidRDefault="004E1BC7" w:rsidP="005E00E9">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 Avoid UE cheat in the test</w:t>
            </w:r>
          </w:p>
          <w:p w14:paraId="1BEF7860" w14:textId="77777777" w:rsidR="004E1BC7" w:rsidRPr="00DB568A" w:rsidRDefault="004E1BC7" w:rsidP="005E00E9">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 S(I)NR variations in the test at different time instances (for Alt2)</w:t>
            </w:r>
          </w:p>
          <w:p w14:paraId="4CE9B40B" w14:textId="77777777" w:rsidR="004E1BC7" w:rsidRPr="00DB568A" w:rsidRDefault="004E1BC7" w:rsidP="005E00E9">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Other aspects are not precluded</w:t>
            </w:r>
          </w:p>
          <w:p w14:paraId="3CACFA8A" w14:textId="77777777" w:rsidR="004E1BC7" w:rsidRPr="00DB568A" w:rsidRDefault="004E1BC7" w:rsidP="005E00E9">
            <w:pPr>
              <w:pStyle w:val="a7"/>
              <w:numPr>
                <w:ilvl w:val="1"/>
                <w:numId w:val="4"/>
              </w:numPr>
              <w:spacing w:after="0"/>
              <w:ind w:leftChars="0"/>
              <w:rPr>
                <w:rFonts w:eastAsia="Yu Mincho"/>
                <w:sz w:val="16"/>
                <w:szCs w:val="16"/>
                <w:highlight w:val="green"/>
              </w:rPr>
            </w:pPr>
            <w:r w:rsidRPr="00DB568A">
              <w:rPr>
                <w:rFonts w:eastAsia="Yu Mincho"/>
                <w:sz w:val="16"/>
                <w:szCs w:val="16"/>
                <w:highlight w:val="green"/>
              </w:rPr>
              <w:t> Companies are encouraged to provide analysis on all or some of the aspects in the list</w:t>
            </w:r>
          </w:p>
          <w:p w14:paraId="61F6BD72" w14:textId="697ACAA6" w:rsidR="004E1BC7" w:rsidRPr="00BB6663" w:rsidRDefault="00BB6663" w:rsidP="00BB6663">
            <w:pPr>
              <w:pStyle w:val="3GPPNormalText"/>
              <w:rPr>
                <w:rFonts w:ascii="Times New Roman" w:hAnsi="Times New Roman" w:cs="Times New Roman"/>
                <w:b/>
                <w:bCs/>
                <w:sz w:val="18"/>
                <w:szCs w:val="20"/>
                <w:lang w:val="en-GB"/>
              </w:rPr>
            </w:pPr>
            <w:r>
              <w:rPr>
                <w:rFonts w:ascii="Times New Roman" w:hAnsi="Times New Roman" w:cs="Times New Roman"/>
                <w:b/>
                <w:bCs/>
                <w:sz w:val="18"/>
                <w:szCs w:val="20"/>
                <w:lang w:val="en-GB"/>
              </w:rPr>
              <w:t>RAN4#114bis</w:t>
            </w:r>
          </w:p>
          <w:p w14:paraId="4A5B9709" w14:textId="77777777" w:rsidR="00BB6663" w:rsidRPr="00BB6663" w:rsidRDefault="00BB6663" w:rsidP="00BB6663">
            <w:pPr>
              <w:rPr>
                <w:rFonts w:eastAsia="MS Mincho"/>
                <w:b/>
                <w:bCs/>
                <w:sz w:val="18"/>
                <w:u w:val="single"/>
                <w:lang w:val="en-US" w:eastAsia="zh-CN"/>
              </w:rPr>
            </w:pPr>
            <w:r w:rsidRPr="00BB6663">
              <w:rPr>
                <w:rFonts w:eastAsia="MS Mincho"/>
                <w:b/>
                <w:bCs/>
                <w:sz w:val="18"/>
                <w:u w:val="single"/>
                <w:lang w:eastAsia="zh-CN"/>
              </w:rPr>
              <w:t>Issue 2-1-5: Ground truth definition for RSRP Accuracy for FR1</w:t>
            </w:r>
          </w:p>
          <w:p w14:paraId="36BE074A" w14:textId="77777777" w:rsidR="00BB6663" w:rsidRPr="00BB6663" w:rsidRDefault="00BB6663" w:rsidP="00BB6663">
            <w:pPr>
              <w:snapToGrid w:val="0"/>
              <w:spacing w:after="120"/>
              <w:rPr>
                <w:rFonts w:eastAsia="宋体"/>
                <w:sz w:val="18"/>
                <w:szCs w:val="18"/>
                <w:highlight w:val="green"/>
                <w:lang w:eastAsia="zh-CN"/>
              </w:rPr>
            </w:pPr>
            <w:r w:rsidRPr="00BB6663">
              <w:rPr>
                <w:sz w:val="18"/>
                <w:szCs w:val="18"/>
                <w:highlight w:val="green"/>
                <w:lang w:eastAsia="zh-CN"/>
              </w:rPr>
              <w:t>Agreement:</w:t>
            </w:r>
          </w:p>
          <w:p w14:paraId="332A859D" w14:textId="77777777" w:rsidR="00BB6663" w:rsidRPr="00BB6663" w:rsidRDefault="00BB6663" w:rsidP="00BB6663">
            <w:pPr>
              <w:snapToGrid w:val="0"/>
              <w:spacing w:after="120"/>
              <w:rPr>
                <w:sz w:val="18"/>
                <w:szCs w:val="18"/>
                <w:highlight w:val="green"/>
                <w:lang w:eastAsia="zh-CN"/>
              </w:rPr>
            </w:pPr>
            <w:r w:rsidRPr="00BB6663">
              <w:rPr>
                <w:sz w:val="18"/>
                <w:szCs w:val="18"/>
                <w:highlight w:val="green"/>
                <w:lang w:eastAsia="zh-CN"/>
              </w:rPr>
              <w:t xml:space="preserve">During the SI, RAN4 to provide analysis on potential issue and possible solution to the two Alternatives. If RAN4 cannot make decision during the SI phase, RAN4 will discuss in the WI phase. </w:t>
            </w:r>
          </w:p>
          <w:p w14:paraId="5314533A" w14:textId="22FFB6C1" w:rsidR="00BB6663" w:rsidRPr="00BB6663" w:rsidRDefault="00BB6663" w:rsidP="005E00E9">
            <w:pPr>
              <w:pStyle w:val="a7"/>
              <w:numPr>
                <w:ilvl w:val="0"/>
                <w:numId w:val="5"/>
              </w:numPr>
              <w:overflowPunct w:val="0"/>
              <w:autoSpaceDE w:val="0"/>
              <w:autoSpaceDN w:val="0"/>
              <w:adjustRightInd w:val="0"/>
              <w:snapToGrid w:val="0"/>
              <w:spacing w:after="120"/>
              <w:ind w:leftChars="0"/>
              <w:rPr>
                <w:sz w:val="16"/>
                <w:szCs w:val="18"/>
                <w:highlight w:val="green"/>
                <w:lang w:eastAsia="en-US"/>
              </w:rPr>
            </w:pPr>
            <w:r w:rsidRPr="00C630AC">
              <w:rPr>
                <w:sz w:val="18"/>
                <w:highlight w:val="green"/>
              </w:rPr>
              <w:t>At least capture the definition of the two Alternatives in the TR.</w:t>
            </w:r>
          </w:p>
        </w:tc>
      </w:tr>
    </w:tbl>
    <w:p w14:paraId="297A1ABF" w14:textId="77777777" w:rsidR="004E1BC7" w:rsidRDefault="004E1BC7" w:rsidP="004E1BC7">
      <w:pPr>
        <w:rPr>
          <w:lang w:eastAsia="en-US"/>
        </w:rPr>
      </w:pPr>
    </w:p>
    <w:p w14:paraId="32410B1B" w14:textId="25739AB1" w:rsidR="006D2B02" w:rsidRPr="004A08EB" w:rsidRDefault="006D2B02" w:rsidP="004E1BC7">
      <w:pPr>
        <w:rPr>
          <w:rFonts w:eastAsia="宋体"/>
          <w:lang w:eastAsia="zh-CN"/>
        </w:rPr>
      </w:pPr>
      <w:r>
        <w:rPr>
          <w:rFonts w:eastAsia="宋体" w:hint="eastAsia"/>
          <w:lang w:eastAsia="zh-CN"/>
        </w:rPr>
        <w:t xml:space="preserve">Even during simulation, we will compare the predicted result with </w:t>
      </w:r>
      <w:r>
        <w:rPr>
          <w:rFonts w:eastAsia="宋体"/>
          <w:lang w:eastAsia="zh-CN"/>
        </w:rPr>
        <w:t>“</w:t>
      </w:r>
      <w:r>
        <w:rPr>
          <w:rFonts w:eastAsia="宋体" w:hint="eastAsia"/>
          <w:lang w:eastAsia="zh-CN"/>
        </w:rPr>
        <w:t>ground truth</w:t>
      </w:r>
      <w:r>
        <w:rPr>
          <w:rFonts w:eastAsia="宋体"/>
          <w:lang w:eastAsia="zh-CN"/>
        </w:rPr>
        <w:t>”</w:t>
      </w:r>
      <w:r w:rsidR="002C3B78">
        <w:rPr>
          <w:rFonts w:eastAsia="宋体" w:hint="eastAsia"/>
          <w:lang w:eastAsia="zh-CN"/>
        </w:rPr>
        <w:t xml:space="preserve">. </w:t>
      </w:r>
    </w:p>
    <w:p w14:paraId="56831EC4" w14:textId="0E3C16BD" w:rsidR="00E93F04" w:rsidRPr="00E93F04" w:rsidRDefault="00E93F04" w:rsidP="004E1BC7">
      <w:pPr>
        <w:rPr>
          <w:b/>
          <w:bCs/>
          <w:i/>
          <w:iCs/>
          <w:u w:val="single"/>
          <w:lang w:eastAsia="en-US"/>
        </w:rPr>
      </w:pPr>
      <w:r w:rsidRPr="00E93F04">
        <w:rPr>
          <w:b/>
          <w:bCs/>
          <w:i/>
          <w:iCs/>
          <w:u w:val="single"/>
          <w:lang w:eastAsia="en-US"/>
        </w:rPr>
        <w:t>Alt 1: Ground truth for FR1 will be based on the transmitted or reception power</w:t>
      </w:r>
    </w:p>
    <w:p w14:paraId="6446B9A9" w14:textId="01DDD6F2" w:rsidR="00F30DE2" w:rsidRDefault="00E93F04" w:rsidP="004E1BC7">
      <w:pPr>
        <w:rPr>
          <w:rFonts w:eastAsia="宋体"/>
          <w:lang w:eastAsia="zh-CN"/>
        </w:rPr>
      </w:pPr>
      <w:r>
        <w:rPr>
          <w:lang w:eastAsia="en-US"/>
        </w:rPr>
        <w:t>The key issue of Alt 1 is that the ground truth can be calculated based on a specified L1 filtering and L3 filtering while it is up to UE implementation on how to do L1 filtering and L3 filtering. There will be some gap between the calculated ground truth at TE and the measured result at UE.</w:t>
      </w:r>
      <w:r w:rsidR="00F30DE2">
        <w:rPr>
          <w:rFonts w:eastAsia="宋体" w:hint="eastAsia"/>
          <w:lang w:eastAsia="zh-CN"/>
        </w:rPr>
        <w:t xml:space="preserve"> To check whether alt1 is workable, simulations are needed to check the gap between UE</w:t>
      </w:r>
      <w:r w:rsidR="00F30DE2">
        <w:rPr>
          <w:rFonts w:eastAsia="宋体"/>
          <w:lang w:eastAsia="zh-CN"/>
        </w:rPr>
        <w:t>’</w:t>
      </w:r>
      <w:r w:rsidR="00F30DE2">
        <w:rPr>
          <w:rFonts w:eastAsia="宋体" w:hint="eastAsia"/>
          <w:lang w:eastAsia="zh-CN"/>
        </w:rPr>
        <w:t>s implementation and the calculated ground truth.</w:t>
      </w:r>
    </w:p>
    <w:p w14:paraId="68875826" w14:textId="338DC5DD" w:rsidR="00E93F04" w:rsidRDefault="004A08EB" w:rsidP="004E1BC7">
      <w:pPr>
        <w:rPr>
          <w:rFonts w:eastAsia="宋体"/>
          <w:lang w:eastAsia="zh-CN"/>
        </w:rPr>
      </w:pPr>
      <w:r>
        <w:rPr>
          <w:rFonts w:eastAsia="宋体" w:hint="eastAsia"/>
          <w:lang w:eastAsia="zh-CN"/>
        </w:rPr>
        <w:lastRenderedPageBreak/>
        <w:t xml:space="preserve">Although we think using sliding window is more reasonable, RAN4 requirements were defined assuming non-sliding window. So both in the simulation or in the test, the ground truth of Alt1 shall be calculated using non-sliding window.  </w:t>
      </w:r>
    </w:p>
    <w:p w14:paraId="4857F018" w14:textId="669BE4F8" w:rsidR="004A08EB" w:rsidRDefault="004A08EB" w:rsidP="004A08EB">
      <w:pPr>
        <w:pStyle w:val="a7"/>
        <w:numPr>
          <w:ilvl w:val="0"/>
          <w:numId w:val="15"/>
        </w:numPr>
        <w:spacing w:after="0"/>
        <w:ind w:leftChars="0"/>
        <w:jc w:val="both"/>
        <w:rPr>
          <w:rFonts w:eastAsia="宋体"/>
          <w:lang w:val="en-US" w:eastAsia="zh-CN"/>
        </w:rPr>
      </w:pPr>
      <w:r>
        <w:rPr>
          <w:rFonts w:eastAsia="宋体"/>
          <w:lang w:val="en-US" w:eastAsia="zh-CN"/>
        </w:rPr>
        <w:t>We take</w:t>
      </w:r>
      <w:r>
        <w:rPr>
          <w:rFonts w:eastAsia="宋体" w:hint="eastAsia"/>
          <w:lang w:val="en-US" w:eastAsia="zh-CN"/>
        </w:rPr>
        <w:t xml:space="preserve"> Fig. </w:t>
      </w:r>
      <w:r w:rsidR="00671844">
        <w:rPr>
          <w:rFonts w:eastAsia="宋体"/>
          <w:lang w:val="en-US" w:eastAsia="zh-CN"/>
        </w:rPr>
        <w:t>2</w:t>
      </w:r>
      <w:r>
        <w:rPr>
          <w:rFonts w:eastAsia="宋体" w:hint="eastAsia"/>
          <w:lang w:val="en-US" w:eastAsia="zh-CN"/>
        </w:rPr>
        <w:t xml:space="preserve"> </w:t>
      </w:r>
      <w:r>
        <w:rPr>
          <w:rFonts w:eastAsia="宋体"/>
          <w:lang w:val="en-US" w:eastAsia="zh-CN"/>
        </w:rPr>
        <w:t>as an example to illustrate our thought.</w:t>
      </w:r>
    </w:p>
    <w:p w14:paraId="2ACA338B" w14:textId="0004373F" w:rsidR="004A08EB" w:rsidRPr="004A08EB" w:rsidRDefault="004A08EB" w:rsidP="004A08EB">
      <w:pPr>
        <w:pStyle w:val="a7"/>
        <w:numPr>
          <w:ilvl w:val="1"/>
          <w:numId w:val="15"/>
        </w:numPr>
        <w:spacing w:after="0"/>
        <w:ind w:leftChars="0"/>
        <w:jc w:val="both"/>
        <w:rPr>
          <w:rFonts w:eastAsia="宋体"/>
          <w:lang w:val="en-US" w:eastAsia="zh-CN"/>
        </w:rPr>
      </w:pPr>
      <w:r w:rsidRPr="004A08EB">
        <w:rPr>
          <w:rFonts w:eastAsia="宋体"/>
          <w:lang w:val="en-US" w:eastAsia="zh-CN"/>
        </w:rPr>
        <w:t>The ground truth of f</w:t>
      </w:r>
      <w:r w:rsidRPr="004A08EB">
        <w:rPr>
          <w:rFonts w:eastAsia="宋体" w:hint="eastAsia"/>
          <w:lang w:val="en-US" w:eastAsia="zh-CN"/>
        </w:rPr>
        <w:t>1</w:t>
      </w:r>
      <w:r w:rsidRPr="004A08EB">
        <w:rPr>
          <w:rFonts w:eastAsia="宋体"/>
          <w:lang w:val="en-US" w:eastAsia="zh-CN"/>
        </w:rPr>
        <w:t xml:space="preserve"> at occasion#10 can be calculated as (1-α)*F</w:t>
      </w:r>
      <w:r w:rsidRPr="004A08EB">
        <w:rPr>
          <w:rFonts w:eastAsia="宋体"/>
          <w:vertAlign w:val="subscript"/>
          <w:lang w:val="en-US" w:eastAsia="zh-CN"/>
        </w:rPr>
        <w:t>n-1</w:t>
      </w:r>
      <w:r w:rsidRPr="004A08EB">
        <w:rPr>
          <w:rFonts w:eastAsia="宋体"/>
          <w:lang w:val="en-US" w:eastAsia="zh-CN"/>
        </w:rPr>
        <w:t>+α*M</w:t>
      </w:r>
      <w:r w:rsidRPr="004A08EB">
        <w:rPr>
          <w:rFonts w:eastAsia="宋体"/>
          <w:vertAlign w:val="subscript"/>
          <w:lang w:val="en-US" w:eastAsia="zh-CN"/>
        </w:rPr>
        <w:t>n</w:t>
      </w:r>
      <w:r w:rsidRPr="004A08EB">
        <w:rPr>
          <w:rFonts w:eastAsia="宋体"/>
          <w:lang w:val="en-US" w:eastAsia="zh-CN"/>
        </w:rPr>
        <w:t>, where</w:t>
      </w:r>
    </w:p>
    <w:p w14:paraId="2A283317" w14:textId="414AF1F0" w:rsidR="004A08EB" w:rsidRDefault="004A08EB" w:rsidP="004A08EB">
      <w:pPr>
        <w:pStyle w:val="a7"/>
        <w:numPr>
          <w:ilvl w:val="2"/>
          <w:numId w:val="15"/>
        </w:numPr>
        <w:spacing w:after="0"/>
        <w:ind w:leftChars="0"/>
        <w:jc w:val="both"/>
        <w:rPr>
          <w:rFonts w:eastAsia="宋体"/>
          <w:lang w:val="en-US" w:eastAsia="zh-CN"/>
        </w:rPr>
      </w:pPr>
      <w:r>
        <w:rPr>
          <w:rFonts w:eastAsia="宋体"/>
          <w:lang w:val="en-US" w:eastAsia="zh-CN"/>
        </w:rPr>
        <w:t>M</w:t>
      </w:r>
      <w:r>
        <w:rPr>
          <w:rFonts w:eastAsia="宋体"/>
          <w:vertAlign w:val="subscript"/>
          <w:lang w:val="en-US" w:eastAsia="zh-CN"/>
        </w:rPr>
        <w:t>n</w:t>
      </w:r>
      <w:r>
        <w:rPr>
          <w:rFonts w:eastAsia="宋体"/>
          <w:lang w:val="en-US" w:eastAsia="zh-CN"/>
        </w:rPr>
        <w:t>: the average transmission power of occasion #</w:t>
      </w:r>
      <w:r>
        <w:rPr>
          <w:rFonts w:eastAsia="宋体" w:hint="eastAsia"/>
          <w:lang w:val="en-US" w:eastAsia="zh-CN"/>
        </w:rPr>
        <w:t>6</w:t>
      </w:r>
      <w:r>
        <w:rPr>
          <w:rFonts w:eastAsia="宋体"/>
          <w:lang w:val="en-US" w:eastAsia="zh-CN"/>
        </w:rPr>
        <w:t xml:space="preserve">, </w:t>
      </w:r>
      <w:r>
        <w:rPr>
          <w:rFonts w:eastAsia="宋体" w:hint="eastAsia"/>
          <w:lang w:val="en-US" w:eastAsia="zh-CN"/>
        </w:rPr>
        <w:t>7</w:t>
      </w:r>
      <w:r>
        <w:rPr>
          <w:rFonts w:eastAsia="宋体"/>
          <w:lang w:val="en-US" w:eastAsia="zh-CN"/>
        </w:rPr>
        <w:t xml:space="preserve">, </w:t>
      </w:r>
      <w:r>
        <w:rPr>
          <w:rFonts w:eastAsia="宋体" w:hint="eastAsia"/>
          <w:lang w:val="en-US" w:eastAsia="zh-CN"/>
        </w:rPr>
        <w:t>8</w:t>
      </w:r>
      <w:r>
        <w:rPr>
          <w:rFonts w:eastAsia="宋体"/>
          <w:lang w:val="en-US" w:eastAsia="zh-CN"/>
        </w:rPr>
        <w:t xml:space="preserve">, </w:t>
      </w:r>
      <w:r>
        <w:rPr>
          <w:rFonts w:eastAsia="宋体" w:hint="eastAsia"/>
          <w:lang w:val="en-US" w:eastAsia="zh-CN"/>
        </w:rPr>
        <w:t>9</w:t>
      </w:r>
      <w:r>
        <w:rPr>
          <w:rFonts w:eastAsia="宋体"/>
          <w:lang w:val="en-US" w:eastAsia="zh-CN"/>
        </w:rPr>
        <w:t>, 10 (L1 filtering with 5 samples).</w:t>
      </w:r>
    </w:p>
    <w:p w14:paraId="633CB9CB" w14:textId="7477264B" w:rsidR="004A08EB" w:rsidRDefault="004A08EB" w:rsidP="004A08EB">
      <w:pPr>
        <w:pStyle w:val="a7"/>
        <w:numPr>
          <w:ilvl w:val="2"/>
          <w:numId w:val="15"/>
        </w:numPr>
        <w:spacing w:after="0"/>
        <w:ind w:leftChars="0"/>
        <w:jc w:val="both"/>
        <w:rPr>
          <w:rFonts w:eastAsia="宋体"/>
          <w:lang w:val="en-US" w:eastAsia="zh-CN"/>
        </w:rPr>
      </w:pPr>
      <w:r>
        <w:rPr>
          <w:rFonts w:eastAsia="宋体"/>
          <w:lang w:val="en-US" w:eastAsia="zh-CN"/>
        </w:rPr>
        <w:t>F</w:t>
      </w:r>
      <w:r>
        <w:rPr>
          <w:rFonts w:eastAsia="宋体"/>
          <w:vertAlign w:val="subscript"/>
          <w:lang w:val="en-US" w:eastAsia="zh-CN"/>
        </w:rPr>
        <w:t>n-1</w:t>
      </w:r>
      <w:r>
        <w:rPr>
          <w:rFonts w:eastAsia="宋体"/>
          <w:lang w:val="en-US" w:eastAsia="zh-CN"/>
        </w:rPr>
        <w:t>: the updated filtered RSRP at occasion#</w:t>
      </w:r>
      <w:r>
        <w:rPr>
          <w:rFonts w:eastAsia="宋体" w:hint="eastAsia"/>
          <w:lang w:val="en-US" w:eastAsia="zh-CN"/>
        </w:rPr>
        <w:t>5 (</w:t>
      </w:r>
      <w:r>
        <w:rPr>
          <w:rFonts w:eastAsia="宋体"/>
          <w:lang w:val="en-US" w:eastAsia="zh-CN"/>
        </w:rPr>
        <w:t>occasion#10 – 200ms</w:t>
      </w:r>
      <w:r>
        <w:rPr>
          <w:rFonts w:eastAsia="宋体" w:hint="eastAsia"/>
          <w:lang w:val="en-US" w:eastAsia="zh-CN"/>
        </w:rPr>
        <w:t>)</w:t>
      </w:r>
      <w:r>
        <w:rPr>
          <w:rFonts w:eastAsia="宋体"/>
          <w:lang w:val="en-US" w:eastAsia="zh-CN"/>
        </w:rPr>
        <w:t xml:space="preserve"> (assume non-sliding window following the specification of L3 filtering).</w:t>
      </w:r>
    </w:p>
    <w:p w14:paraId="2BB082AE" w14:textId="77777777" w:rsidR="004A08EB" w:rsidRDefault="004A08EB" w:rsidP="004A08EB">
      <w:pPr>
        <w:pStyle w:val="a7"/>
        <w:numPr>
          <w:ilvl w:val="2"/>
          <w:numId w:val="15"/>
        </w:numPr>
        <w:spacing w:after="0"/>
        <w:ind w:leftChars="0"/>
        <w:jc w:val="both"/>
        <w:rPr>
          <w:rFonts w:eastAsia="宋体"/>
          <w:lang w:val="en-US" w:eastAsia="zh-CN"/>
        </w:rPr>
      </w:pPr>
      <w:r>
        <w:rPr>
          <w:rFonts w:eastAsia="宋体"/>
          <w:lang w:val="en-US" w:eastAsia="zh-CN"/>
        </w:rPr>
        <w:t>α is derived according to 38.331 cl. 5.5.3.2.</w:t>
      </w:r>
    </w:p>
    <w:p w14:paraId="6079E0EE" w14:textId="5E8AE4FD" w:rsidR="001676E4" w:rsidRDefault="001676E4" w:rsidP="001676E4">
      <w:pPr>
        <w:pStyle w:val="a7"/>
        <w:numPr>
          <w:ilvl w:val="1"/>
          <w:numId w:val="15"/>
        </w:numPr>
        <w:spacing w:after="0"/>
        <w:ind w:leftChars="0"/>
        <w:jc w:val="both"/>
        <w:rPr>
          <w:rFonts w:eastAsia="宋体"/>
          <w:lang w:val="en-US" w:eastAsia="zh-CN"/>
        </w:rPr>
      </w:pPr>
      <w:r>
        <w:rPr>
          <w:rFonts w:eastAsia="宋体"/>
          <w:lang w:val="en-US" w:eastAsia="zh-CN"/>
        </w:rPr>
        <w:t>The ground truth of f1 at occasion#</w:t>
      </w:r>
      <w:r>
        <w:rPr>
          <w:rFonts w:eastAsia="宋体" w:hint="eastAsia"/>
          <w:lang w:val="en-US" w:eastAsia="zh-CN"/>
        </w:rPr>
        <w:t>9</w:t>
      </w:r>
      <w:r>
        <w:rPr>
          <w:rFonts w:eastAsia="宋体"/>
          <w:lang w:val="en-US" w:eastAsia="zh-CN"/>
        </w:rPr>
        <w:t xml:space="preserve"> can be calculated as (1-α)*F</w:t>
      </w:r>
      <w:r>
        <w:rPr>
          <w:rFonts w:eastAsia="宋体"/>
          <w:vertAlign w:val="subscript"/>
          <w:lang w:val="en-US" w:eastAsia="zh-CN"/>
        </w:rPr>
        <w:t>n-1</w:t>
      </w:r>
      <w:r>
        <w:rPr>
          <w:rFonts w:eastAsia="宋体"/>
          <w:lang w:val="en-US" w:eastAsia="zh-CN"/>
        </w:rPr>
        <w:t>+α*M</w:t>
      </w:r>
      <w:r>
        <w:rPr>
          <w:rFonts w:eastAsia="宋体"/>
          <w:vertAlign w:val="subscript"/>
          <w:lang w:val="en-US" w:eastAsia="zh-CN"/>
        </w:rPr>
        <w:t>n</w:t>
      </w:r>
      <w:r>
        <w:rPr>
          <w:rFonts w:eastAsia="宋体"/>
          <w:lang w:val="en-US" w:eastAsia="zh-CN"/>
        </w:rPr>
        <w:t>, where</w:t>
      </w:r>
    </w:p>
    <w:p w14:paraId="3EB701BF" w14:textId="644F5E02" w:rsidR="001676E4" w:rsidRDefault="001676E4" w:rsidP="001676E4">
      <w:pPr>
        <w:pStyle w:val="a7"/>
        <w:numPr>
          <w:ilvl w:val="2"/>
          <w:numId w:val="15"/>
        </w:numPr>
        <w:spacing w:after="0"/>
        <w:ind w:leftChars="0"/>
        <w:jc w:val="both"/>
        <w:rPr>
          <w:rFonts w:eastAsia="宋体"/>
          <w:lang w:val="en-US" w:eastAsia="zh-CN"/>
        </w:rPr>
      </w:pPr>
      <w:r>
        <w:rPr>
          <w:rFonts w:eastAsia="宋体"/>
          <w:lang w:val="en-US" w:eastAsia="zh-CN"/>
        </w:rPr>
        <w:t>M</w:t>
      </w:r>
      <w:r>
        <w:rPr>
          <w:rFonts w:eastAsia="宋体"/>
          <w:vertAlign w:val="subscript"/>
          <w:lang w:val="en-US" w:eastAsia="zh-CN"/>
        </w:rPr>
        <w:t>n</w:t>
      </w:r>
      <w:r>
        <w:rPr>
          <w:rFonts w:eastAsia="宋体"/>
          <w:lang w:val="en-US" w:eastAsia="zh-CN"/>
        </w:rPr>
        <w:t>: the average transmission power of occasion #</w:t>
      </w:r>
      <w:r>
        <w:rPr>
          <w:rFonts w:eastAsia="宋体" w:hint="eastAsia"/>
          <w:lang w:val="en-US" w:eastAsia="zh-CN"/>
        </w:rPr>
        <w:t xml:space="preserve">5, </w:t>
      </w:r>
      <w:r>
        <w:rPr>
          <w:rFonts w:eastAsia="宋体"/>
          <w:lang w:val="en-US" w:eastAsia="zh-CN"/>
        </w:rPr>
        <w:t>6, 7, 8, 9 (L1 filtering with 5 samples).</w:t>
      </w:r>
    </w:p>
    <w:p w14:paraId="0DCADCD3" w14:textId="1E5966EF" w:rsidR="001676E4" w:rsidRDefault="001676E4" w:rsidP="001676E4">
      <w:pPr>
        <w:pStyle w:val="a7"/>
        <w:numPr>
          <w:ilvl w:val="2"/>
          <w:numId w:val="15"/>
        </w:numPr>
        <w:spacing w:after="0"/>
        <w:ind w:leftChars="0"/>
        <w:jc w:val="both"/>
        <w:rPr>
          <w:rFonts w:eastAsia="宋体"/>
          <w:lang w:val="en-US" w:eastAsia="zh-CN"/>
        </w:rPr>
      </w:pPr>
      <w:r>
        <w:rPr>
          <w:rFonts w:eastAsia="宋体"/>
          <w:lang w:val="en-US" w:eastAsia="zh-CN"/>
        </w:rPr>
        <w:t>F</w:t>
      </w:r>
      <w:r>
        <w:rPr>
          <w:rFonts w:eastAsia="宋体"/>
          <w:vertAlign w:val="subscript"/>
          <w:lang w:val="en-US" w:eastAsia="zh-CN"/>
        </w:rPr>
        <w:t>n-1</w:t>
      </w:r>
      <w:r>
        <w:rPr>
          <w:rFonts w:eastAsia="宋体"/>
          <w:lang w:val="en-US" w:eastAsia="zh-CN"/>
        </w:rPr>
        <w:t>: the updated filtered RSRP at occasion#</w:t>
      </w:r>
      <w:r>
        <w:rPr>
          <w:rFonts w:eastAsia="宋体" w:hint="eastAsia"/>
          <w:lang w:val="en-US" w:eastAsia="zh-CN"/>
        </w:rPr>
        <w:t>4</w:t>
      </w:r>
      <w:r>
        <w:rPr>
          <w:rFonts w:eastAsia="宋体"/>
          <w:lang w:val="en-US" w:eastAsia="zh-CN"/>
        </w:rPr>
        <w:t xml:space="preserve"> (occasion#</w:t>
      </w:r>
      <w:r>
        <w:rPr>
          <w:rFonts w:eastAsia="宋体" w:hint="eastAsia"/>
          <w:lang w:val="en-US" w:eastAsia="zh-CN"/>
        </w:rPr>
        <w:t>9</w:t>
      </w:r>
      <w:r>
        <w:rPr>
          <w:rFonts w:eastAsia="宋体"/>
          <w:lang w:val="en-US" w:eastAsia="zh-CN"/>
        </w:rPr>
        <w:t xml:space="preserve"> – 200ms) (assume non-sliding window following the specification of L3 filtering).</w:t>
      </w:r>
    </w:p>
    <w:p w14:paraId="3A86355D" w14:textId="77777777" w:rsidR="001676E4" w:rsidRDefault="001676E4" w:rsidP="001676E4">
      <w:pPr>
        <w:pStyle w:val="a7"/>
        <w:numPr>
          <w:ilvl w:val="2"/>
          <w:numId w:val="15"/>
        </w:numPr>
        <w:spacing w:after="0"/>
        <w:ind w:leftChars="0"/>
        <w:jc w:val="both"/>
        <w:rPr>
          <w:rFonts w:eastAsia="宋体"/>
          <w:lang w:val="en-US" w:eastAsia="zh-CN"/>
        </w:rPr>
      </w:pPr>
      <w:r>
        <w:rPr>
          <w:rFonts w:eastAsia="宋体"/>
          <w:lang w:val="en-US" w:eastAsia="zh-CN"/>
        </w:rPr>
        <w:t>α is derived according to 38.331 cl. 5.5.3.2.</w:t>
      </w:r>
    </w:p>
    <w:p w14:paraId="6D82192B" w14:textId="7F372705" w:rsidR="001676E4" w:rsidRPr="001676E4" w:rsidRDefault="001676E4" w:rsidP="001676E4">
      <w:pPr>
        <w:spacing w:after="0"/>
        <w:jc w:val="both"/>
        <w:rPr>
          <w:rFonts w:eastAsia="宋体"/>
          <w:lang w:val="en-US" w:eastAsia="zh-CN"/>
        </w:rPr>
      </w:pPr>
      <w:r>
        <w:rPr>
          <w:rFonts w:eastAsia="宋体" w:hint="eastAsia"/>
          <w:lang w:val="en-US" w:eastAsia="zh-CN"/>
        </w:rPr>
        <w:t>In this way, even assuming non-sliding window, it is possible to get the ground truth which is calculated based on the transmitted power at TE.</w:t>
      </w:r>
    </w:p>
    <w:p w14:paraId="1A622019" w14:textId="4104A7F2" w:rsidR="004A08EB" w:rsidRDefault="004A08EB" w:rsidP="004E1BC7">
      <w:pPr>
        <w:rPr>
          <w:rFonts w:eastAsia="宋体"/>
          <w:lang w:val="en-US" w:eastAsia="zh-CN"/>
        </w:rPr>
      </w:pPr>
      <w:r w:rsidRPr="004A08EB">
        <w:rPr>
          <w:rFonts w:eastAsia="宋体"/>
          <w:noProof/>
          <w:lang w:eastAsia="zh-CN"/>
        </w:rPr>
        <w:drawing>
          <wp:inline distT="0" distB="0" distL="0" distR="0" wp14:anchorId="6AABB306" wp14:editId="3D50DEBA">
            <wp:extent cx="6120765" cy="718185"/>
            <wp:effectExtent l="0" t="0" r="0" b="0"/>
            <wp:docPr id="1158987858" name="图片 2">
              <a:extLst xmlns:a="http://schemas.openxmlformats.org/drawingml/2006/main">
                <a:ext uri="{FF2B5EF4-FFF2-40B4-BE49-F238E27FC236}">
                  <a16:creationId xmlns:a16="http://schemas.microsoft.com/office/drawing/2014/main" id="{1D2A2077-FCCF-60EB-BF4C-8EEDBE641B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1D2A2077-FCCF-60EB-BF4C-8EEDBE641BBB}"/>
                        </a:ext>
                      </a:extLst>
                    </pic:cNvPr>
                    <pic:cNvPicPr>
                      <a:picLocks noChangeAspect="1"/>
                    </pic:cNvPicPr>
                  </pic:nvPicPr>
                  <pic:blipFill>
                    <a:blip r:embed="rId11"/>
                    <a:stretch>
                      <a:fillRect/>
                    </a:stretch>
                  </pic:blipFill>
                  <pic:spPr>
                    <a:xfrm>
                      <a:off x="0" y="0"/>
                      <a:ext cx="6120765" cy="718185"/>
                    </a:xfrm>
                    <a:prstGeom prst="rect">
                      <a:avLst/>
                    </a:prstGeom>
                  </pic:spPr>
                </pic:pic>
              </a:graphicData>
            </a:graphic>
          </wp:inline>
        </w:drawing>
      </w:r>
    </w:p>
    <w:p w14:paraId="5E3129B0" w14:textId="5D0D949F" w:rsidR="004A08EB" w:rsidRDefault="004A08EB" w:rsidP="004A08EB">
      <w:pPr>
        <w:jc w:val="center"/>
        <w:rPr>
          <w:rFonts w:eastAsia="宋体"/>
          <w:lang w:val="en-US" w:eastAsia="zh-CN"/>
        </w:rPr>
      </w:pPr>
      <w:r>
        <w:rPr>
          <w:rFonts w:eastAsia="宋体" w:hint="eastAsia"/>
          <w:lang w:val="en-US" w:eastAsia="zh-CN"/>
        </w:rPr>
        <w:t xml:space="preserve">Fig. </w:t>
      </w:r>
      <w:r w:rsidR="007B4B4F">
        <w:rPr>
          <w:rFonts w:eastAsia="宋体" w:hint="eastAsia"/>
          <w:lang w:val="en-US" w:eastAsia="zh-CN"/>
        </w:rPr>
        <w:t>4</w:t>
      </w:r>
    </w:p>
    <w:p w14:paraId="4F2C8C16" w14:textId="3C1AB8E5" w:rsidR="001676E4" w:rsidRDefault="001676E4" w:rsidP="001676E4">
      <w:pPr>
        <w:spacing w:after="0"/>
        <w:jc w:val="both"/>
        <w:rPr>
          <w:rFonts w:eastAsia="宋体"/>
          <w:b/>
          <w:bCs/>
          <w:lang w:val="en-US" w:eastAsia="zh-CN"/>
        </w:rPr>
      </w:pPr>
      <w:r w:rsidRPr="005C6719">
        <w:rPr>
          <w:rFonts w:eastAsia="Times New Roman"/>
          <w:b/>
          <w:bCs/>
          <w:lang w:val="en-US"/>
        </w:rPr>
        <w:t xml:space="preserve">Proposal </w:t>
      </w:r>
      <w:r w:rsidR="007B4B4F">
        <w:rPr>
          <w:rFonts w:eastAsia="宋体" w:hint="eastAsia"/>
          <w:b/>
          <w:bCs/>
          <w:lang w:val="en-US" w:eastAsia="zh-CN"/>
        </w:rPr>
        <w:t>5</w:t>
      </w:r>
      <w:r w:rsidRPr="005C6719">
        <w:rPr>
          <w:rFonts w:eastAsia="Times New Roman"/>
          <w:b/>
          <w:bCs/>
          <w:lang w:val="en-US"/>
        </w:rPr>
        <w:t>:</w:t>
      </w:r>
      <w:r w:rsidRPr="001676E4">
        <w:rPr>
          <w:rFonts w:eastAsia="Times New Roman"/>
          <w:b/>
          <w:bCs/>
          <w:lang w:val="en-US"/>
        </w:rPr>
        <w:t xml:space="preserve"> </w:t>
      </w:r>
      <w:r w:rsidRPr="001676E4">
        <w:rPr>
          <w:rFonts w:eastAsia="宋体" w:hint="eastAsia"/>
          <w:b/>
          <w:bCs/>
          <w:lang w:val="en-US" w:eastAsia="zh-CN"/>
        </w:rPr>
        <w:t xml:space="preserve">If to get the ground truth based on </w:t>
      </w:r>
      <w:r w:rsidRPr="001676E4">
        <w:rPr>
          <w:rFonts w:eastAsia="宋体"/>
          <w:b/>
          <w:bCs/>
          <w:lang w:val="en-US" w:eastAsia="zh-CN"/>
        </w:rPr>
        <w:t xml:space="preserve">the transmitted or reception power </w:t>
      </w:r>
      <w:r w:rsidRPr="001676E4">
        <w:rPr>
          <w:rFonts w:eastAsia="宋体" w:hint="eastAsia"/>
          <w:b/>
          <w:bCs/>
          <w:lang w:val="en-US" w:eastAsia="zh-CN"/>
        </w:rPr>
        <w:t xml:space="preserve">in FR1, </w:t>
      </w:r>
      <w:r w:rsidRPr="001676E4">
        <w:rPr>
          <w:rFonts w:eastAsia="宋体"/>
          <w:b/>
          <w:bCs/>
          <w:lang w:val="en-US" w:eastAsia="zh-CN"/>
        </w:rPr>
        <w:t>the</w:t>
      </w:r>
      <w:r w:rsidRPr="001676E4">
        <w:rPr>
          <w:rFonts w:eastAsia="宋体" w:hint="eastAsia"/>
          <w:b/>
          <w:bCs/>
          <w:lang w:val="en-US" w:eastAsia="zh-CN"/>
        </w:rPr>
        <w:t xml:space="preserve"> ground truth for occasion </w:t>
      </w:r>
      <w:r>
        <w:rPr>
          <w:rFonts w:eastAsia="宋体" w:hint="eastAsia"/>
          <w:b/>
          <w:bCs/>
          <w:lang w:val="en-US" w:eastAsia="zh-CN"/>
        </w:rPr>
        <w:t>X</w:t>
      </w:r>
      <w:r w:rsidRPr="001676E4">
        <w:rPr>
          <w:rFonts w:eastAsia="宋体" w:hint="eastAsia"/>
          <w:b/>
          <w:bCs/>
          <w:lang w:val="en-US" w:eastAsia="zh-CN"/>
        </w:rPr>
        <w:t xml:space="preserve"> can be calculated as </w:t>
      </w:r>
      <w:r w:rsidRPr="001676E4">
        <w:rPr>
          <w:rFonts w:eastAsia="宋体"/>
          <w:b/>
          <w:bCs/>
          <w:lang w:val="en-US" w:eastAsia="zh-CN"/>
        </w:rPr>
        <w:t>(1-α)*F</w:t>
      </w:r>
      <w:r w:rsidRPr="001676E4">
        <w:rPr>
          <w:rFonts w:eastAsia="宋体"/>
          <w:b/>
          <w:bCs/>
          <w:vertAlign w:val="subscript"/>
          <w:lang w:val="en-US" w:eastAsia="zh-CN"/>
        </w:rPr>
        <w:t>n-1</w:t>
      </w:r>
      <w:r w:rsidRPr="001676E4">
        <w:rPr>
          <w:rFonts w:eastAsia="宋体"/>
          <w:b/>
          <w:bCs/>
          <w:lang w:val="en-US" w:eastAsia="zh-CN"/>
        </w:rPr>
        <w:t>+α*M</w:t>
      </w:r>
      <w:r w:rsidRPr="001676E4">
        <w:rPr>
          <w:rFonts w:eastAsia="宋体"/>
          <w:b/>
          <w:bCs/>
          <w:vertAlign w:val="subscript"/>
          <w:lang w:val="en-US" w:eastAsia="zh-CN"/>
        </w:rPr>
        <w:t>n</w:t>
      </w:r>
      <w:r w:rsidRPr="001676E4">
        <w:rPr>
          <w:rFonts w:eastAsia="宋体"/>
          <w:b/>
          <w:bCs/>
          <w:lang w:val="en-US" w:eastAsia="zh-CN"/>
        </w:rPr>
        <w:t>, where</w:t>
      </w:r>
    </w:p>
    <w:p w14:paraId="7840B986" w14:textId="77777777" w:rsidR="001676E4" w:rsidRDefault="001676E4" w:rsidP="001676E4">
      <w:pPr>
        <w:pStyle w:val="a7"/>
        <w:numPr>
          <w:ilvl w:val="0"/>
          <w:numId w:val="15"/>
        </w:numPr>
        <w:spacing w:after="0"/>
        <w:ind w:leftChars="0"/>
        <w:jc w:val="both"/>
        <w:rPr>
          <w:rFonts w:eastAsia="宋体"/>
          <w:b/>
          <w:bCs/>
          <w:lang w:val="en-US" w:eastAsia="zh-CN"/>
        </w:rPr>
      </w:pPr>
      <w:r w:rsidRPr="001676E4">
        <w:rPr>
          <w:rFonts w:eastAsia="宋体"/>
          <w:b/>
          <w:bCs/>
          <w:lang w:val="en-US" w:eastAsia="zh-CN"/>
        </w:rPr>
        <w:t>M</w:t>
      </w:r>
      <w:r w:rsidRPr="001676E4">
        <w:rPr>
          <w:rFonts w:eastAsia="宋体"/>
          <w:b/>
          <w:bCs/>
          <w:vertAlign w:val="subscript"/>
          <w:lang w:val="en-US" w:eastAsia="zh-CN"/>
        </w:rPr>
        <w:t>n</w:t>
      </w:r>
      <w:r w:rsidRPr="001676E4">
        <w:rPr>
          <w:rFonts w:eastAsia="宋体"/>
          <w:b/>
          <w:bCs/>
          <w:lang w:val="en-US" w:eastAsia="zh-CN"/>
        </w:rPr>
        <w:t>: the average transmission power of occasion #</w:t>
      </w:r>
      <w:r>
        <w:rPr>
          <w:rFonts w:eastAsia="宋体" w:hint="eastAsia"/>
          <w:b/>
          <w:bCs/>
          <w:lang w:val="en-US" w:eastAsia="zh-CN"/>
        </w:rPr>
        <w:t>X-160ms</w:t>
      </w:r>
      <w:r w:rsidRPr="001676E4">
        <w:rPr>
          <w:rFonts w:eastAsia="宋体"/>
          <w:b/>
          <w:bCs/>
          <w:lang w:val="en-US" w:eastAsia="zh-CN"/>
        </w:rPr>
        <w:t xml:space="preserve">, </w:t>
      </w:r>
      <w:r>
        <w:rPr>
          <w:rFonts w:eastAsia="宋体" w:hint="eastAsia"/>
          <w:b/>
          <w:bCs/>
          <w:lang w:val="en-US" w:eastAsia="zh-CN"/>
        </w:rPr>
        <w:t>X-120ms</w:t>
      </w:r>
      <w:r w:rsidRPr="001676E4">
        <w:rPr>
          <w:rFonts w:eastAsia="宋体"/>
          <w:b/>
          <w:bCs/>
          <w:lang w:val="en-US" w:eastAsia="zh-CN"/>
        </w:rPr>
        <w:t xml:space="preserve">, </w:t>
      </w:r>
      <w:r>
        <w:rPr>
          <w:rFonts w:eastAsia="宋体" w:hint="eastAsia"/>
          <w:b/>
          <w:bCs/>
          <w:lang w:val="en-US" w:eastAsia="zh-CN"/>
        </w:rPr>
        <w:t>X-80ms</w:t>
      </w:r>
      <w:r w:rsidRPr="001676E4">
        <w:rPr>
          <w:rFonts w:eastAsia="宋体"/>
          <w:b/>
          <w:bCs/>
          <w:lang w:val="en-US" w:eastAsia="zh-CN"/>
        </w:rPr>
        <w:t xml:space="preserve">, </w:t>
      </w:r>
      <w:r>
        <w:rPr>
          <w:rFonts w:eastAsia="宋体" w:hint="eastAsia"/>
          <w:b/>
          <w:bCs/>
          <w:lang w:val="en-US" w:eastAsia="zh-CN"/>
        </w:rPr>
        <w:t>X-40ms</w:t>
      </w:r>
      <w:r w:rsidRPr="001676E4">
        <w:rPr>
          <w:rFonts w:eastAsia="宋体"/>
          <w:b/>
          <w:bCs/>
          <w:lang w:val="en-US" w:eastAsia="zh-CN"/>
        </w:rPr>
        <w:t xml:space="preserve">, </w:t>
      </w:r>
      <w:r>
        <w:rPr>
          <w:rFonts w:eastAsia="宋体" w:hint="eastAsia"/>
          <w:b/>
          <w:bCs/>
          <w:lang w:val="en-US" w:eastAsia="zh-CN"/>
        </w:rPr>
        <w:t>X</w:t>
      </w:r>
      <w:r w:rsidRPr="001676E4">
        <w:rPr>
          <w:rFonts w:eastAsia="宋体"/>
          <w:b/>
          <w:bCs/>
          <w:lang w:val="en-US" w:eastAsia="zh-CN"/>
        </w:rPr>
        <w:t xml:space="preserve"> (L1 filtering with 5 samples).</w:t>
      </w:r>
    </w:p>
    <w:p w14:paraId="4401B114" w14:textId="6CD781FA" w:rsidR="001676E4" w:rsidRDefault="001676E4" w:rsidP="001676E4">
      <w:pPr>
        <w:pStyle w:val="a7"/>
        <w:numPr>
          <w:ilvl w:val="0"/>
          <w:numId w:val="15"/>
        </w:numPr>
        <w:spacing w:after="0"/>
        <w:ind w:leftChars="0"/>
        <w:jc w:val="both"/>
        <w:rPr>
          <w:rFonts w:eastAsia="宋体"/>
          <w:b/>
          <w:bCs/>
          <w:lang w:val="en-US" w:eastAsia="zh-CN"/>
        </w:rPr>
      </w:pPr>
      <w:r w:rsidRPr="001676E4">
        <w:rPr>
          <w:rFonts w:eastAsia="宋体"/>
          <w:b/>
          <w:bCs/>
          <w:lang w:val="en-US" w:eastAsia="zh-CN"/>
        </w:rPr>
        <w:t>F</w:t>
      </w:r>
      <w:r w:rsidRPr="001676E4">
        <w:rPr>
          <w:rFonts w:eastAsia="宋体"/>
          <w:b/>
          <w:bCs/>
          <w:vertAlign w:val="subscript"/>
          <w:lang w:val="en-US" w:eastAsia="zh-CN"/>
        </w:rPr>
        <w:t>n-1</w:t>
      </w:r>
      <w:r w:rsidRPr="001676E4">
        <w:rPr>
          <w:rFonts w:eastAsia="宋体"/>
          <w:b/>
          <w:bCs/>
          <w:lang w:val="en-US" w:eastAsia="zh-CN"/>
        </w:rPr>
        <w:t>: the updated filtered RSRP at occasion</w:t>
      </w:r>
      <w:r w:rsidR="00ED00D0">
        <w:rPr>
          <w:rFonts w:eastAsia="宋体" w:hint="eastAsia"/>
          <w:b/>
          <w:bCs/>
          <w:lang w:val="en-US" w:eastAsia="zh-CN"/>
        </w:rPr>
        <w:t xml:space="preserve"> </w:t>
      </w:r>
      <w:r w:rsidRPr="001676E4">
        <w:rPr>
          <w:rFonts w:eastAsia="宋体"/>
          <w:b/>
          <w:bCs/>
          <w:lang w:val="en-US" w:eastAsia="zh-CN"/>
        </w:rPr>
        <w:t>#</w:t>
      </w:r>
      <w:r>
        <w:rPr>
          <w:rFonts w:eastAsia="宋体" w:hint="eastAsia"/>
          <w:b/>
          <w:bCs/>
          <w:lang w:val="en-US" w:eastAsia="zh-CN"/>
        </w:rPr>
        <w:t>X</w:t>
      </w:r>
      <w:r w:rsidRPr="001676E4">
        <w:rPr>
          <w:rFonts w:eastAsia="宋体"/>
          <w:b/>
          <w:bCs/>
          <w:lang w:val="en-US" w:eastAsia="zh-CN"/>
        </w:rPr>
        <w:t>– 200ms) (assume non-sliding window following the specification of L3 filtering).</w:t>
      </w:r>
    </w:p>
    <w:p w14:paraId="3A28D52B" w14:textId="0E4E9F22" w:rsidR="00287177" w:rsidRDefault="001676E4" w:rsidP="00290D87">
      <w:pPr>
        <w:pStyle w:val="a7"/>
        <w:numPr>
          <w:ilvl w:val="0"/>
          <w:numId w:val="15"/>
        </w:numPr>
        <w:spacing w:after="0"/>
        <w:ind w:leftChars="0"/>
        <w:jc w:val="both"/>
        <w:rPr>
          <w:rFonts w:eastAsia="宋体"/>
          <w:b/>
          <w:bCs/>
          <w:lang w:val="en-US" w:eastAsia="zh-CN"/>
        </w:rPr>
      </w:pPr>
      <w:r w:rsidRPr="001676E4">
        <w:rPr>
          <w:rFonts w:eastAsia="宋体"/>
          <w:b/>
          <w:bCs/>
          <w:lang w:val="en-US" w:eastAsia="zh-CN"/>
        </w:rPr>
        <w:t>α is derived according to 38.331 cl. 5.5.3.2.</w:t>
      </w:r>
    </w:p>
    <w:p w14:paraId="7FEB49C4" w14:textId="77777777" w:rsidR="00980063" w:rsidRPr="00980063" w:rsidRDefault="00980063" w:rsidP="00980063">
      <w:pPr>
        <w:pStyle w:val="a7"/>
        <w:spacing w:after="0"/>
        <w:ind w:leftChars="0" w:left="360"/>
        <w:jc w:val="both"/>
        <w:rPr>
          <w:rFonts w:eastAsia="宋体"/>
          <w:b/>
          <w:bCs/>
          <w:lang w:val="en-US" w:eastAsia="zh-CN"/>
        </w:rPr>
      </w:pPr>
    </w:p>
    <w:p w14:paraId="6570D21E" w14:textId="1C3D0847" w:rsidR="00266101" w:rsidRPr="00575A1C" w:rsidRDefault="001228FD" w:rsidP="00290D87">
      <w:pPr>
        <w:rPr>
          <w:rFonts w:eastAsia="宋体"/>
          <w:lang w:eastAsia="zh-CN"/>
        </w:rPr>
      </w:pPr>
      <w:r w:rsidRPr="00575A1C">
        <w:rPr>
          <w:rFonts w:eastAsia="宋体"/>
          <w:lang w:eastAsia="zh-CN"/>
        </w:rPr>
        <w:t>To get the margin to be added on top of the calculated ground truth based on the transmitted or reception power, we checked the difference among the measurement results at difference occasions in 200ms</w:t>
      </w:r>
      <w:r w:rsidR="00CF349E" w:rsidRPr="00575A1C">
        <w:rPr>
          <w:rFonts w:eastAsia="宋体"/>
          <w:lang w:eastAsia="zh-CN"/>
        </w:rPr>
        <w:t xml:space="preserve">. The measurement results for each occasion are calculated as Proposal </w:t>
      </w:r>
      <w:r w:rsidR="007B4B4F">
        <w:rPr>
          <w:rFonts w:eastAsia="宋体" w:hint="eastAsia"/>
          <w:lang w:eastAsia="zh-CN"/>
        </w:rPr>
        <w:t>5</w:t>
      </w:r>
      <w:r w:rsidR="00CF349E" w:rsidRPr="00575A1C">
        <w:rPr>
          <w:rFonts w:eastAsia="宋体"/>
          <w:lang w:eastAsia="zh-CN"/>
        </w:rPr>
        <w:t>.</w:t>
      </w:r>
      <w:r w:rsidRPr="00575A1C">
        <w:rPr>
          <w:rFonts w:eastAsia="宋体"/>
          <w:lang w:eastAsia="zh-CN"/>
        </w:rPr>
        <w:t xml:space="preserve"> </w:t>
      </w:r>
      <w:r w:rsidR="00266101" w:rsidRPr="00575A1C">
        <w:rPr>
          <w:rFonts w:eastAsia="宋体"/>
          <w:lang w:eastAsia="zh-CN"/>
        </w:rPr>
        <w:t xml:space="preserve">We believe that the </w:t>
      </w:r>
      <w:r w:rsidRPr="00575A1C">
        <w:rPr>
          <w:rFonts w:eastAsia="宋体"/>
          <w:lang w:eastAsia="zh-CN"/>
        </w:rPr>
        <w:t>worst case shall be</w:t>
      </w:r>
      <w:r w:rsidR="00266101" w:rsidRPr="00575A1C">
        <w:rPr>
          <w:rFonts w:eastAsia="宋体"/>
          <w:lang w:eastAsia="zh-CN"/>
        </w:rPr>
        <w:t xml:space="preserve"> </w:t>
      </w:r>
      <w:r w:rsidRPr="00575A1C">
        <w:rPr>
          <w:rFonts w:eastAsia="宋体"/>
          <w:lang w:eastAsia="zh-CN"/>
        </w:rPr>
        <w:t>using</w:t>
      </w:r>
      <w:r w:rsidR="00266101" w:rsidRPr="00575A1C">
        <w:rPr>
          <w:rFonts w:eastAsia="宋体"/>
          <w:lang w:eastAsia="zh-CN"/>
        </w:rPr>
        <w:t xml:space="preserve"> </w:t>
      </w:r>
      <w:r w:rsidR="00810CBD" w:rsidRPr="00575A1C">
        <w:rPr>
          <w:rFonts w:eastAsia="宋体"/>
          <w:lang w:eastAsia="zh-CN"/>
        </w:rPr>
        <w:t xml:space="preserve">non-sliding window </w:t>
      </w:r>
      <w:r w:rsidRPr="00575A1C">
        <w:rPr>
          <w:rFonts w:eastAsia="宋体"/>
          <w:lang w:eastAsia="zh-CN"/>
        </w:rPr>
        <w:t xml:space="preserve">but </w:t>
      </w:r>
      <w:r w:rsidR="00810CBD" w:rsidRPr="00575A1C">
        <w:rPr>
          <w:rFonts w:eastAsia="宋体"/>
          <w:lang w:eastAsia="zh-CN"/>
        </w:rPr>
        <w:t xml:space="preserve">with different offsets. </w:t>
      </w:r>
      <w:r w:rsidR="00FD48D7" w:rsidRPr="00575A1C">
        <w:rPr>
          <w:rFonts w:eastAsia="宋体"/>
          <w:lang w:eastAsia="zh-CN"/>
        </w:rPr>
        <w:t xml:space="preserve">The distribution of max {result at </w:t>
      </w:r>
      <w:r w:rsidR="0073130F" w:rsidRPr="00575A1C">
        <w:rPr>
          <w:rFonts w:eastAsia="宋体"/>
          <w:lang w:eastAsia="zh-CN"/>
        </w:rPr>
        <w:t>occasion #</w:t>
      </w:r>
      <w:r w:rsidR="00FD48D7" w:rsidRPr="00575A1C">
        <w:rPr>
          <w:rFonts w:eastAsia="宋体"/>
          <w:lang w:eastAsia="zh-CN"/>
        </w:rPr>
        <w:t xml:space="preserve">X – result at </w:t>
      </w:r>
      <w:r w:rsidR="0073130F" w:rsidRPr="00575A1C">
        <w:rPr>
          <w:rFonts w:eastAsia="宋体"/>
          <w:lang w:eastAsia="zh-CN"/>
        </w:rPr>
        <w:t>occasion #</w:t>
      </w:r>
      <w:r w:rsidR="00FD48D7" w:rsidRPr="00575A1C">
        <w:rPr>
          <w:rFonts w:eastAsia="宋体"/>
          <w:lang w:eastAsia="zh-CN"/>
        </w:rPr>
        <w:t xml:space="preserve">Y} is shown as in Fig. </w:t>
      </w:r>
      <w:r w:rsidR="007B4B4F">
        <w:rPr>
          <w:rFonts w:eastAsia="宋体" w:hint="eastAsia"/>
          <w:lang w:eastAsia="zh-CN"/>
        </w:rPr>
        <w:t>5</w:t>
      </w:r>
      <w:r w:rsidRPr="00575A1C">
        <w:rPr>
          <w:rFonts w:eastAsia="宋体"/>
          <w:lang w:eastAsia="zh-CN"/>
        </w:rPr>
        <w:t xml:space="preserve">, e.g., X and Y </w:t>
      </w:r>
      <w:r w:rsidR="005C6719" w:rsidRPr="00575A1C">
        <w:rPr>
          <w:rFonts w:eastAsia="宋体"/>
          <w:lang w:eastAsia="zh-CN"/>
        </w:rPr>
        <w:t>are from Occasion {6,7,8,9,10}</w:t>
      </w:r>
      <w:r w:rsidR="00FD48D7" w:rsidRPr="00575A1C">
        <w:rPr>
          <w:rFonts w:eastAsia="宋体"/>
          <w:lang w:eastAsia="zh-CN"/>
        </w:rPr>
        <w:t>.</w:t>
      </w:r>
      <w:r w:rsidR="0073130F" w:rsidRPr="00575A1C">
        <w:rPr>
          <w:rFonts w:eastAsia="宋体"/>
          <w:lang w:eastAsia="zh-CN"/>
        </w:rPr>
        <w:t xml:space="preserve"> The RSRP difference increases with UE speed. With 90km/h, the RSRP difference is about 4dB at 95% tile point. With 30km/h, the RSRP difference is about 3dB at 95% tile point.</w:t>
      </w:r>
    </w:p>
    <w:p w14:paraId="3E0CBFD6" w14:textId="14106274" w:rsidR="00810CBD" w:rsidRPr="00575A1C" w:rsidRDefault="00AF0833" w:rsidP="00AF0833">
      <w:pPr>
        <w:jc w:val="center"/>
        <w:rPr>
          <w:rFonts w:eastAsia="宋体"/>
          <w:lang w:eastAsia="zh-CN"/>
        </w:rPr>
      </w:pPr>
      <w:r w:rsidRPr="00575A1C">
        <w:rPr>
          <w:rFonts w:eastAsia="宋体"/>
          <w:noProof/>
          <w:lang w:eastAsia="zh-CN"/>
        </w:rPr>
        <w:drawing>
          <wp:inline distT="0" distB="0" distL="0" distR="0" wp14:anchorId="539DBB61" wp14:editId="645D7D8F">
            <wp:extent cx="5149850" cy="2086867"/>
            <wp:effectExtent l="0" t="0" r="0" b="8890"/>
            <wp:docPr id="4" name="图片 3">
              <a:extLst xmlns:a="http://schemas.openxmlformats.org/drawingml/2006/main">
                <a:ext uri="{FF2B5EF4-FFF2-40B4-BE49-F238E27FC236}">
                  <a16:creationId xmlns:a16="http://schemas.microsoft.com/office/drawing/2014/main" id="{A726D670-9893-0FCC-288C-DF6E4D4779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A726D670-9893-0FCC-288C-DF6E4D47791C}"/>
                        </a:ext>
                      </a:extLst>
                    </pic:cNvPr>
                    <pic:cNvPicPr>
                      <a:picLocks noChangeAspect="1"/>
                    </pic:cNvPicPr>
                  </pic:nvPicPr>
                  <pic:blipFill>
                    <a:blip r:embed="rId12"/>
                    <a:stretch>
                      <a:fillRect/>
                    </a:stretch>
                  </pic:blipFill>
                  <pic:spPr>
                    <a:xfrm>
                      <a:off x="0" y="0"/>
                      <a:ext cx="5161129" cy="2091438"/>
                    </a:xfrm>
                    <a:prstGeom prst="rect">
                      <a:avLst/>
                    </a:prstGeom>
                  </pic:spPr>
                </pic:pic>
              </a:graphicData>
            </a:graphic>
          </wp:inline>
        </w:drawing>
      </w:r>
    </w:p>
    <w:p w14:paraId="29C4F288" w14:textId="1FE9C23A" w:rsidR="00266101" w:rsidRPr="00575A1C" w:rsidRDefault="00FD48D7" w:rsidP="0073130F">
      <w:pPr>
        <w:jc w:val="center"/>
        <w:rPr>
          <w:rFonts w:eastAsia="宋体"/>
          <w:lang w:eastAsia="zh-CN"/>
        </w:rPr>
      </w:pPr>
      <w:r w:rsidRPr="00575A1C">
        <w:rPr>
          <w:rFonts w:eastAsia="宋体"/>
          <w:lang w:eastAsia="zh-CN"/>
        </w:rPr>
        <w:t xml:space="preserve">Fig. </w:t>
      </w:r>
      <w:r w:rsidR="007B4B4F">
        <w:rPr>
          <w:rFonts w:eastAsia="宋体" w:hint="eastAsia"/>
          <w:lang w:eastAsia="zh-CN"/>
        </w:rPr>
        <w:t>5</w:t>
      </w:r>
      <w:r w:rsidRPr="00575A1C">
        <w:rPr>
          <w:rFonts w:eastAsia="宋体"/>
          <w:lang w:eastAsia="zh-CN"/>
        </w:rPr>
        <w:t xml:space="preserve"> </w:t>
      </w:r>
      <w:r w:rsidR="00810CBD" w:rsidRPr="00575A1C">
        <w:rPr>
          <w:rFonts w:eastAsia="宋体"/>
          <w:lang w:eastAsia="zh-CN"/>
        </w:rPr>
        <w:t xml:space="preserve">       </w:t>
      </w:r>
    </w:p>
    <w:p w14:paraId="258FCF8D" w14:textId="2FA87CFE" w:rsidR="00266101" w:rsidRPr="00D74D09" w:rsidRDefault="00266101" w:rsidP="00290D87">
      <w:pPr>
        <w:rPr>
          <w:rFonts w:eastAsia="宋体"/>
          <w:b/>
          <w:bCs/>
          <w:lang w:val="en-US" w:eastAsia="zh-CN"/>
        </w:rPr>
      </w:pPr>
      <w:r w:rsidRPr="00575A1C">
        <w:rPr>
          <w:rFonts w:eastAsia="Times New Roman"/>
          <w:b/>
          <w:bCs/>
          <w:lang w:val="en-US"/>
        </w:rPr>
        <w:t xml:space="preserve">Proposal </w:t>
      </w:r>
      <w:r w:rsidR="007B4B4F">
        <w:rPr>
          <w:rFonts w:eastAsia="宋体" w:hint="eastAsia"/>
          <w:b/>
          <w:bCs/>
          <w:lang w:val="en-US" w:eastAsia="zh-CN"/>
        </w:rPr>
        <w:t>6</w:t>
      </w:r>
      <w:r w:rsidRPr="00575A1C">
        <w:rPr>
          <w:rFonts w:eastAsia="Times New Roman"/>
          <w:b/>
          <w:bCs/>
          <w:lang w:val="en-US"/>
        </w:rPr>
        <w:t xml:space="preserve">: </w:t>
      </w:r>
      <w:r w:rsidRPr="00575A1C">
        <w:rPr>
          <w:rFonts w:eastAsia="宋体"/>
          <w:b/>
          <w:bCs/>
          <w:lang w:val="en-US" w:eastAsia="zh-CN"/>
        </w:rPr>
        <w:t xml:space="preserve"> </w:t>
      </w:r>
      <w:r w:rsidRPr="00575A1C">
        <w:rPr>
          <w:rFonts w:eastAsia="Times New Roman"/>
          <w:b/>
          <w:bCs/>
          <w:lang w:val="en-US"/>
        </w:rPr>
        <w:t>If to derive the ground truth through transmitted power at TE, additional margin should be considered due to different L1 filtering and L3 filtering may be adopted by UE vendors. The value of the margin</w:t>
      </w:r>
      <w:r w:rsidR="0073130F" w:rsidRPr="00575A1C">
        <w:rPr>
          <w:rFonts w:eastAsia="宋体"/>
          <w:b/>
          <w:bCs/>
          <w:lang w:val="en-US" w:eastAsia="zh-CN"/>
        </w:rPr>
        <w:t xml:space="preserve"> can be different for varied UE speed, which is </w:t>
      </w:r>
      <w:r w:rsidR="0017295C" w:rsidRPr="00575A1C">
        <w:rPr>
          <w:rFonts w:eastAsia="宋体"/>
          <w:b/>
          <w:bCs/>
          <w:lang w:val="en-US" w:eastAsia="zh-CN"/>
        </w:rPr>
        <w:t>proposed</w:t>
      </w:r>
      <w:r w:rsidR="00CA17D5" w:rsidRPr="00575A1C">
        <w:rPr>
          <w:rFonts w:eastAsia="宋体"/>
          <w:b/>
          <w:bCs/>
          <w:lang w:val="en-US" w:eastAsia="zh-CN"/>
        </w:rPr>
        <w:t xml:space="preserve"> as</w:t>
      </w:r>
      <w:r w:rsidR="0017295C" w:rsidRPr="00575A1C">
        <w:rPr>
          <w:rFonts w:eastAsia="宋体"/>
          <w:b/>
          <w:bCs/>
          <w:lang w:val="en-US" w:eastAsia="zh-CN"/>
        </w:rPr>
        <w:t xml:space="preserve"> </w:t>
      </w:r>
      <w:r w:rsidR="0073130F" w:rsidRPr="00575A1C">
        <w:rPr>
          <w:rFonts w:eastAsia="宋体"/>
          <w:b/>
          <w:bCs/>
          <w:lang w:val="en-US" w:eastAsia="zh-CN"/>
        </w:rPr>
        <w:t>3dB for 30km/h and 4dB for 90km/h.</w:t>
      </w:r>
    </w:p>
    <w:p w14:paraId="42F43A1B" w14:textId="026DD0E9" w:rsidR="00D74D09" w:rsidRPr="00575A1C" w:rsidRDefault="00671844" w:rsidP="00671844">
      <w:pPr>
        <w:rPr>
          <w:rFonts w:eastAsia="宋体"/>
          <w:lang w:eastAsia="zh-CN"/>
        </w:rPr>
      </w:pPr>
      <w:r w:rsidRPr="00575A1C">
        <w:rPr>
          <w:rFonts w:eastAsia="宋体"/>
          <w:lang w:eastAsia="zh-CN"/>
        </w:rPr>
        <w:t xml:space="preserve">Another alternative is to use the reported results as ground truth. There was proposal that the ground truth of L3-RSRP predicted for the time instance X is the L3-RSRP measurement result reported within Yms before and after the time instance X. If non-sliding window is adopted, the margin Yms seems necessary. If </w:t>
      </w:r>
      <w:r w:rsidR="00DC6781">
        <w:rPr>
          <w:rFonts w:eastAsia="宋体"/>
          <w:lang w:eastAsia="zh-CN"/>
        </w:rPr>
        <w:t xml:space="preserve">to use the reported results as ground </w:t>
      </w:r>
      <w:r w:rsidR="00DC6781">
        <w:rPr>
          <w:rFonts w:eastAsia="宋体"/>
          <w:lang w:eastAsia="zh-CN"/>
        </w:rPr>
        <w:lastRenderedPageBreak/>
        <w:t>truth</w:t>
      </w:r>
      <w:r w:rsidRPr="00575A1C">
        <w:rPr>
          <w:rFonts w:eastAsia="宋体"/>
          <w:lang w:eastAsia="zh-CN"/>
        </w:rPr>
        <w:t xml:space="preserve">, the test will contain two steps. In </w:t>
      </w:r>
      <w:r w:rsidR="00D74D09" w:rsidRPr="00575A1C">
        <w:rPr>
          <w:rFonts w:eastAsia="宋体"/>
          <w:lang w:eastAsia="zh-CN"/>
        </w:rPr>
        <w:t>1</w:t>
      </w:r>
      <w:r w:rsidR="00D74D09" w:rsidRPr="00575A1C">
        <w:rPr>
          <w:rFonts w:eastAsia="宋体"/>
          <w:vertAlign w:val="superscript"/>
          <w:lang w:eastAsia="zh-CN"/>
        </w:rPr>
        <w:t>st</w:t>
      </w:r>
      <w:r w:rsidR="00D74D09" w:rsidRPr="00575A1C">
        <w:rPr>
          <w:rFonts w:eastAsia="宋体"/>
          <w:lang w:eastAsia="zh-CN"/>
        </w:rPr>
        <w:t xml:space="preserve"> </w:t>
      </w:r>
      <w:r w:rsidRPr="00575A1C">
        <w:rPr>
          <w:rFonts w:eastAsia="宋体"/>
          <w:lang w:eastAsia="zh-CN"/>
        </w:rPr>
        <w:t>step</w:t>
      </w:r>
      <w:r w:rsidR="00D74D09" w:rsidRPr="00575A1C">
        <w:rPr>
          <w:rFonts w:eastAsia="宋体"/>
          <w:lang w:eastAsia="zh-CN"/>
        </w:rPr>
        <w:t xml:space="preserve"> for AI prediction</w:t>
      </w:r>
      <w:r w:rsidRPr="00575A1C">
        <w:rPr>
          <w:rFonts w:eastAsia="宋体"/>
          <w:lang w:eastAsia="zh-CN"/>
        </w:rPr>
        <w:t xml:space="preserve">, TE will not transmit SSB on some occasions/frequency layers and UE will predict the measurement results at those occasions/frequency layers. </w:t>
      </w:r>
      <w:r w:rsidR="00D74D09" w:rsidRPr="00575A1C">
        <w:rPr>
          <w:rFonts w:eastAsia="宋体"/>
          <w:lang w:eastAsia="zh-CN"/>
        </w:rPr>
        <w:t xml:space="preserve">UE uses the output of L3 filter as the input to AI model for the AI prediction model. Note that L3 filter results is obtained based on a certain L1 filtering behavior, e.g., under non-sliding window assumption, there could be many different window offsets as illustrated in Fig </w:t>
      </w:r>
      <w:r w:rsidR="007B4B4F">
        <w:rPr>
          <w:rFonts w:eastAsia="宋体" w:hint="eastAsia"/>
          <w:lang w:eastAsia="zh-CN"/>
        </w:rPr>
        <w:t>6</w:t>
      </w:r>
      <w:r w:rsidR="00D74D09" w:rsidRPr="00575A1C">
        <w:rPr>
          <w:rFonts w:eastAsia="宋体"/>
          <w:lang w:eastAsia="zh-CN"/>
        </w:rPr>
        <w:t>.</w:t>
      </w:r>
    </w:p>
    <w:p w14:paraId="538E0155" w14:textId="43DEBB96" w:rsidR="00D74D09" w:rsidRDefault="00D74D09" w:rsidP="00671844">
      <w:pPr>
        <w:rPr>
          <w:rFonts w:eastAsia="宋体"/>
          <w:lang w:eastAsia="zh-CN"/>
        </w:rPr>
      </w:pPr>
      <w:r w:rsidRPr="00575A1C">
        <w:rPr>
          <w:noProof/>
        </w:rPr>
        <w:drawing>
          <wp:inline distT="0" distB="0" distL="0" distR="0" wp14:anchorId="1F28DC35" wp14:editId="4840B987">
            <wp:extent cx="6120765" cy="14293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429385"/>
                    </a:xfrm>
                    <a:prstGeom prst="rect">
                      <a:avLst/>
                    </a:prstGeom>
                    <a:noFill/>
                    <a:ln>
                      <a:noFill/>
                    </a:ln>
                  </pic:spPr>
                </pic:pic>
              </a:graphicData>
            </a:graphic>
          </wp:inline>
        </w:drawing>
      </w:r>
    </w:p>
    <w:p w14:paraId="3F2A7F3A" w14:textId="37F0690F" w:rsidR="00D74D09" w:rsidRPr="00575A1C" w:rsidRDefault="00D74D09" w:rsidP="00575A1C">
      <w:pPr>
        <w:jc w:val="center"/>
        <w:rPr>
          <w:rFonts w:eastAsia="宋体"/>
          <w:lang w:eastAsia="zh-CN"/>
        </w:rPr>
      </w:pPr>
      <w:r>
        <w:rPr>
          <w:rFonts w:eastAsia="宋体"/>
          <w:lang w:eastAsia="zh-CN"/>
        </w:rPr>
        <w:t xml:space="preserve">Fig </w:t>
      </w:r>
      <w:r w:rsidR="007B4B4F">
        <w:rPr>
          <w:rFonts w:eastAsia="宋体" w:hint="eastAsia"/>
          <w:lang w:eastAsia="zh-CN"/>
        </w:rPr>
        <w:t>6</w:t>
      </w:r>
    </w:p>
    <w:p w14:paraId="6A5D8D73" w14:textId="1CFB25F0" w:rsidR="00D74D09" w:rsidRPr="00575A1C" w:rsidRDefault="00671844" w:rsidP="00671844">
      <w:pPr>
        <w:rPr>
          <w:rFonts w:eastAsia="宋体"/>
          <w:lang w:eastAsia="zh-CN"/>
        </w:rPr>
      </w:pPr>
      <w:r w:rsidRPr="00575A1C">
        <w:rPr>
          <w:rFonts w:eastAsia="宋体"/>
          <w:lang w:eastAsia="zh-CN"/>
        </w:rPr>
        <w:t xml:space="preserve">In </w:t>
      </w:r>
      <w:r w:rsidR="00930F08">
        <w:rPr>
          <w:rFonts w:eastAsia="宋体" w:hint="eastAsia"/>
          <w:lang w:eastAsia="zh-CN"/>
        </w:rPr>
        <w:t xml:space="preserve">the </w:t>
      </w:r>
      <w:r w:rsidR="00D74D09" w:rsidRPr="00575A1C">
        <w:rPr>
          <w:rFonts w:eastAsia="宋体"/>
          <w:lang w:eastAsia="zh-CN"/>
        </w:rPr>
        <w:t>2</w:t>
      </w:r>
      <w:r w:rsidR="00D74D09" w:rsidRPr="00575A1C">
        <w:rPr>
          <w:rFonts w:eastAsia="宋体"/>
          <w:vertAlign w:val="superscript"/>
          <w:lang w:eastAsia="zh-CN"/>
        </w:rPr>
        <w:t>nd</w:t>
      </w:r>
      <w:r w:rsidR="00D74D09" w:rsidRPr="00575A1C">
        <w:rPr>
          <w:rFonts w:eastAsia="宋体"/>
          <w:lang w:eastAsia="zh-CN"/>
        </w:rPr>
        <w:t xml:space="preserve"> </w:t>
      </w:r>
      <w:r w:rsidRPr="00575A1C">
        <w:rPr>
          <w:rFonts w:eastAsia="宋体"/>
          <w:lang w:eastAsia="zh-CN"/>
        </w:rPr>
        <w:t>step</w:t>
      </w:r>
      <w:r w:rsidR="00D74D09" w:rsidRPr="00575A1C">
        <w:rPr>
          <w:rFonts w:eastAsia="宋体"/>
          <w:lang w:eastAsia="zh-CN"/>
        </w:rPr>
        <w:t xml:space="preserve"> for ground truth reporting</w:t>
      </w:r>
      <w:r w:rsidRPr="00575A1C">
        <w:rPr>
          <w:rFonts w:eastAsia="宋体"/>
          <w:lang w:eastAsia="zh-CN"/>
        </w:rPr>
        <w:t xml:space="preserve">, TE will transmit SSB on all the occasions/frequency layers. </w:t>
      </w:r>
      <w:r w:rsidR="00D74D09" w:rsidRPr="00575A1C">
        <w:rPr>
          <w:rFonts w:eastAsia="宋体"/>
          <w:lang w:eastAsia="zh-CN"/>
        </w:rPr>
        <w:t>UE will anyway adopt a certain window offset of the L1-filtering to generate measurement report. Even it is possible to make the channel realization in the two steps the same, it is not guaranteed that the offsets in 1</w:t>
      </w:r>
      <w:r w:rsidR="00D74D09" w:rsidRPr="00575A1C">
        <w:rPr>
          <w:rFonts w:eastAsia="宋体"/>
          <w:vertAlign w:val="superscript"/>
          <w:lang w:eastAsia="zh-CN"/>
        </w:rPr>
        <w:t>st</w:t>
      </w:r>
      <w:r w:rsidR="00D74D09" w:rsidRPr="00575A1C">
        <w:rPr>
          <w:rFonts w:eastAsia="宋体"/>
          <w:lang w:eastAsia="zh-CN"/>
        </w:rPr>
        <w:t xml:space="preserve"> and 2</w:t>
      </w:r>
      <w:r w:rsidR="00D74D09" w:rsidRPr="00575A1C">
        <w:rPr>
          <w:rFonts w:eastAsia="宋体"/>
          <w:vertAlign w:val="superscript"/>
          <w:lang w:eastAsia="zh-CN"/>
        </w:rPr>
        <w:t>nd</w:t>
      </w:r>
      <w:r w:rsidR="00D74D09" w:rsidRPr="00575A1C">
        <w:rPr>
          <w:rFonts w:eastAsia="宋体"/>
          <w:lang w:eastAsia="zh-CN"/>
        </w:rPr>
        <w:t xml:space="preserve"> rounds are the same. Such a difference in offsets will inevitably lead to additional margin in the final accuracy requirement</w:t>
      </w:r>
      <w:r w:rsidR="00891215">
        <w:rPr>
          <w:rFonts w:eastAsia="宋体"/>
          <w:lang w:eastAsia="zh-CN"/>
        </w:rPr>
        <w:t>.</w:t>
      </w:r>
    </w:p>
    <w:p w14:paraId="2527CBDF" w14:textId="69EB3895" w:rsidR="00671844" w:rsidRPr="00575A1C" w:rsidRDefault="00671844" w:rsidP="00671844">
      <w:pPr>
        <w:rPr>
          <w:rFonts w:eastAsia="宋体"/>
          <w:lang w:eastAsia="zh-CN"/>
        </w:rPr>
      </w:pPr>
      <w:r w:rsidRPr="00575A1C">
        <w:rPr>
          <w:rFonts w:eastAsia="宋体"/>
          <w:lang w:eastAsia="zh-CN"/>
        </w:rPr>
        <w:t xml:space="preserve">In </w:t>
      </w:r>
      <w:r w:rsidR="00930F08">
        <w:rPr>
          <w:rFonts w:eastAsia="宋体" w:hint="eastAsia"/>
          <w:lang w:eastAsia="zh-CN"/>
        </w:rPr>
        <w:t xml:space="preserve">the </w:t>
      </w:r>
      <w:r w:rsidR="00D74D09" w:rsidRPr="00575A1C">
        <w:rPr>
          <w:rFonts w:eastAsia="宋体"/>
          <w:lang w:eastAsia="zh-CN"/>
        </w:rPr>
        <w:t>1</w:t>
      </w:r>
      <w:r w:rsidR="00D74D09" w:rsidRPr="00575A1C">
        <w:rPr>
          <w:rFonts w:eastAsia="宋体"/>
          <w:vertAlign w:val="superscript"/>
          <w:lang w:eastAsia="zh-CN"/>
        </w:rPr>
        <w:t>st</w:t>
      </w:r>
      <w:r w:rsidR="00D74D09" w:rsidRPr="00575A1C">
        <w:rPr>
          <w:rFonts w:eastAsia="宋体"/>
          <w:lang w:eastAsia="zh-CN"/>
        </w:rPr>
        <w:t xml:space="preserve"> </w:t>
      </w:r>
      <w:r w:rsidRPr="00575A1C">
        <w:rPr>
          <w:rFonts w:eastAsia="宋体"/>
          <w:lang w:eastAsia="zh-CN"/>
        </w:rPr>
        <w:t xml:space="preserve">step, UE may get the measurement results </w:t>
      </w:r>
      <w:r w:rsidR="00D74D09" w:rsidRPr="00575A1C">
        <w:rPr>
          <w:rFonts w:eastAsia="宋体"/>
          <w:lang w:eastAsia="zh-CN"/>
        </w:rPr>
        <w:t>with L1 filtering #1</w:t>
      </w:r>
      <w:r w:rsidRPr="00575A1C">
        <w:rPr>
          <w:rFonts w:eastAsia="宋体"/>
          <w:lang w:eastAsia="zh-CN"/>
        </w:rPr>
        <w:t xml:space="preserve"> (every 200ms)</w:t>
      </w:r>
      <w:r w:rsidR="00D74D09" w:rsidRPr="00575A1C">
        <w:rPr>
          <w:rFonts w:eastAsia="宋体"/>
          <w:lang w:eastAsia="zh-CN"/>
        </w:rPr>
        <w:t xml:space="preserve"> </w:t>
      </w:r>
      <w:r w:rsidR="00891215">
        <w:rPr>
          <w:rFonts w:eastAsia="宋体"/>
          <w:lang w:eastAsia="zh-CN"/>
        </w:rPr>
        <w:t xml:space="preserve">as the example shown </w:t>
      </w:r>
      <w:r w:rsidR="00D74D09" w:rsidRPr="00575A1C">
        <w:rPr>
          <w:rFonts w:eastAsia="宋体"/>
          <w:lang w:eastAsia="zh-CN"/>
        </w:rPr>
        <w:t xml:space="preserve">in Fig </w:t>
      </w:r>
      <w:r w:rsidR="00891215">
        <w:rPr>
          <w:rFonts w:eastAsia="宋体"/>
          <w:lang w:eastAsia="zh-CN"/>
        </w:rPr>
        <w:t>4</w:t>
      </w:r>
      <w:r w:rsidRPr="00575A1C">
        <w:rPr>
          <w:rFonts w:eastAsia="宋体"/>
          <w:lang w:eastAsia="zh-CN"/>
        </w:rPr>
        <w:t xml:space="preserve">. In the </w:t>
      </w:r>
      <w:r w:rsidR="00930F08">
        <w:rPr>
          <w:rFonts w:eastAsia="宋体" w:hint="eastAsia"/>
          <w:lang w:eastAsia="zh-CN"/>
        </w:rPr>
        <w:t>2</w:t>
      </w:r>
      <w:r w:rsidR="00930F08" w:rsidRPr="00930F08">
        <w:rPr>
          <w:rFonts w:eastAsia="宋体" w:hint="eastAsia"/>
          <w:vertAlign w:val="superscript"/>
          <w:lang w:eastAsia="zh-CN"/>
        </w:rPr>
        <w:t>nd</w:t>
      </w:r>
      <w:r w:rsidR="00930F08">
        <w:rPr>
          <w:rFonts w:eastAsia="宋体" w:hint="eastAsia"/>
          <w:lang w:eastAsia="zh-CN"/>
        </w:rPr>
        <w:t xml:space="preserve"> </w:t>
      </w:r>
      <w:r w:rsidRPr="00575A1C">
        <w:rPr>
          <w:rFonts w:eastAsia="宋体"/>
          <w:lang w:eastAsia="zh-CN"/>
        </w:rPr>
        <w:t xml:space="preserve">step, UE may get the measurement results </w:t>
      </w:r>
      <w:r w:rsidR="00D74D09" w:rsidRPr="00575A1C">
        <w:rPr>
          <w:rFonts w:eastAsia="宋体"/>
          <w:lang w:eastAsia="zh-CN"/>
        </w:rPr>
        <w:t>based on L1 filtering #4</w:t>
      </w:r>
      <w:r w:rsidRPr="00575A1C">
        <w:rPr>
          <w:rFonts w:eastAsia="宋体"/>
          <w:lang w:eastAsia="zh-CN"/>
        </w:rPr>
        <w:t xml:space="preserve">. In the </w:t>
      </w:r>
      <w:r w:rsidR="00930F08">
        <w:rPr>
          <w:rFonts w:eastAsia="宋体" w:hint="eastAsia"/>
          <w:lang w:eastAsia="zh-CN"/>
        </w:rPr>
        <w:t>1</w:t>
      </w:r>
      <w:r w:rsidR="00930F08" w:rsidRPr="00930F08">
        <w:rPr>
          <w:rFonts w:eastAsia="宋体" w:hint="eastAsia"/>
          <w:vertAlign w:val="superscript"/>
          <w:lang w:eastAsia="zh-CN"/>
        </w:rPr>
        <w:t>st</w:t>
      </w:r>
      <w:r w:rsidR="00930F08">
        <w:rPr>
          <w:rFonts w:eastAsia="宋体" w:hint="eastAsia"/>
          <w:lang w:eastAsia="zh-CN"/>
        </w:rPr>
        <w:t xml:space="preserve"> </w:t>
      </w:r>
      <w:r w:rsidRPr="00575A1C">
        <w:rPr>
          <w:rFonts w:eastAsia="宋体"/>
          <w:lang w:eastAsia="zh-CN"/>
        </w:rPr>
        <w:t xml:space="preserve">step, </w:t>
      </w:r>
      <w:r w:rsidR="00891215">
        <w:rPr>
          <w:rFonts w:eastAsia="宋体"/>
          <w:lang w:eastAsia="zh-CN"/>
        </w:rPr>
        <w:t>a</w:t>
      </w:r>
      <w:r w:rsidRPr="00575A1C">
        <w:rPr>
          <w:rFonts w:eastAsia="宋体"/>
          <w:lang w:eastAsia="zh-CN"/>
        </w:rPr>
        <w:t xml:space="preserve">ssuming UE reports the predicted result for occasion#10 after getting the measurement result at occasion#5. In the next step, </w:t>
      </w:r>
      <w:r w:rsidR="00D74D09" w:rsidRPr="00575A1C">
        <w:rPr>
          <w:rFonts w:eastAsia="宋体"/>
          <w:lang w:eastAsia="zh-CN"/>
        </w:rPr>
        <w:t>due to L1 filtering #4</w:t>
      </w:r>
      <w:r w:rsidRPr="00575A1C">
        <w:rPr>
          <w:rFonts w:eastAsia="宋体"/>
          <w:lang w:eastAsia="zh-CN"/>
        </w:rPr>
        <w:t>, UE will report the measurement results obtained at occasion#3</w:t>
      </w:r>
      <w:r w:rsidR="00D74D09" w:rsidRPr="00575A1C">
        <w:rPr>
          <w:rFonts w:eastAsia="宋体"/>
          <w:lang w:eastAsia="zh-CN"/>
        </w:rPr>
        <w:t xml:space="preserve">, </w:t>
      </w:r>
      <w:r w:rsidRPr="00575A1C">
        <w:rPr>
          <w:rFonts w:eastAsia="宋体"/>
          <w:lang w:eastAsia="zh-CN"/>
        </w:rPr>
        <w:t xml:space="preserve">#8 and </w:t>
      </w:r>
      <w:r w:rsidR="00D74D09" w:rsidRPr="00575A1C">
        <w:rPr>
          <w:rFonts w:eastAsia="宋体"/>
          <w:lang w:eastAsia="zh-CN"/>
        </w:rPr>
        <w:t>#13</w:t>
      </w:r>
      <w:r w:rsidRPr="00575A1C">
        <w:rPr>
          <w:rFonts w:eastAsia="宋体"/>
          <w:lang w:eastAsia="zh-CN"/>
        </w:rPr>
        <w:t>. Clearly, it is more reasonable to compare the predicted result for occasion#10 with the measurement result</w:t>
      </w:r>
      <w:r w:rsidR="00D74D09" w:rsidRPr="00575A1C">
        <w:rPr>
          <w:rFonts w:eastAsia="宋体"/>
          <w:lang w:eastAsia="zh-CN"/>
        </w:rPr>
        <w:t>s</w:t>
      </w:r>
      <w:r w:rsidRPr="00575A1C">
        <w:rPr>
          <w:rFonts w:eastAsia="宋体"/>
          <w:lang w:eastAsia="zh-CN"/>
        </w:rPr>
        <w:t xml:space="preserve"> at occasion#8</w:t>
      </w:r>
      <w:r w:rsidR="00D74D09" w:rsidRPr="00575A1C">
        <w:rPr>
          <w:rFonts w:eastAsia="宋体"/>
          <w:lang w:eastAsia="zh-CN"/>
        </w:rPr>
        <w:t xml:space="preserve"> or #13</w:t>
      </w:r>
      <w:r w:rsidRPr="00575A1C">
        <w:rPr>
          <w:rFonts w:eastAsia="宋体"/>
          <w:lang w:eastAsia="zh-CN"/>
        </w:rPr>
        <w:t xml:space="preserve">. </w:t>
      </w:r>
      <w:r w:rsidR="00D74D09" w:rsidRPr="00575A1C">
        <w:rPr>
          <w:rFonts w:eastAsia="宋体"/>
          <w:lang w:eastAsia="zh-CN"/>
        </w:rPr>
        <w:t>Because of the uncertainty of UE’s L1 filtering window offset, the final test requirement needs to c</w:t>
      </w:r>
      <w:r w:rsidRPr="00575A1C">
        <w:rPr>
          <w:rFonts w:eastAsia="宋体"/>
          <w:lang w:eastAsia="zh-CN"/>
        </w:rPr>
        <w:t>onsider the worst case</w:t>
      </w:r>
      <w:r w:rsidR="00D74D09" w:rsidRPr="00575A1C">
        <w:rPr>
          <w:rFonts w:eastAsia="宋体"/>
          <w:lang w:eastAsia="zh-CN"/>
        </w:rPr>
        <w:t xml:space="preserve"> among all possible offsets, of which the</w:t>
      </w:r>
      <w:r w:rsidRPr="00575A1C">
        <w:rPr>
          <w:rFonts w:eastAsia="宋体"/>
          <w:lang w:eastAsia="zh-CN"/>
        </w:rPr>
        <w:t xml:space="preserve"> value </w:t>
      </w:r>
      <w:r w:rsidR="00D74D09" w:rsidRPr="00575A1C">
        <w:rPr>
          <w:rFonts w:eastAsia="宋体"/>
          <w:lang w:eastAsia="zh-CN"/>
        </w:rPr>
        <w:t xml:space="preserve">is upper bounded by </w:t>
      </w:r>
      <w:r w:rsidRPr="00575A1C">
        <w:rPr>
          <w:rFonts w:eastAsia="宋体"/>
          <w:lang w:eastAsia="zh-CN"/>
        </w:rPr>
        <w:t>the defined measurement delay.</w:t>
      </w:r>
      <w:r w:rsidR="009542AF" w:rsidRPr="00575A1C">
        <w:rPr>
          <w:rFonts w:eastAsia="宋体"/>
          <w:lang w:eastAsia="zh-CN"/>
        </w:rPr>
        <w:t xml:space="preserve"> </w:t>
      </w:r>
    </w:p>
    <w:p w14:paraId="02C4FA7D" w14:textId="046ECF10" w:rsidR="00671844" w:rsidRPr="00575A1C" w:rsidRDefault="00575A1C" w:rsidP="00671844">
      <w:pPr>
        <w:rPr>
          <w:rFonts w:eastAsia="宋体"/>
          <w:lang w:eastAsia="zh-CN"/>
        </w:rPr>
      </w:pPr>
      <w:r w:rsidRPr="002F6F36">
        <w:rPr>
          <w:rFonts w:eastAsia="宋体"/>
          <w:lang w:eastAsia="zh-CN"/>
        </w:rPr>
        <w:t xml:space="preserve">Based on the above analysis, </w:t>
      </w:r>
      <w:r>
        <w:rPr>
          <w:rFonts w:eastAsia="宋体"/>
          <w:lang w:eastAsia="zh-CN"/>
        </w:rPr>
        <w:t>i</w:t>
      </w:r>
      <w:r w:rsidR="00671844" w:rsidRPr="00575A1C">
        <w:rPr>
          <w:rFonts w:eastAsia="宋体"/>
          <w:lang w:eastAsia="zh-CN"/>
        </w:rPr>
        <w:t xml:space="preserve">f non-sliding window is adopted, </w:t>
      </w:r>
      <w:r>
        <w:rPr>
          <w:rFonts w:eastAsia="宋体"/>
          <w:lang w:eastAsia="zh-CN"/>
        </w:rPr>
        <w:t xml:space="preserve">there will be some RSRP difference introduced by the Yms and </w:t>
      </w:r>
      <w:r w:rsidR="00671844" w:rsidRPr="00575A1C">
        <w:rPr>
          <w:rFonts w:eastAsia="宋体"/>
          <w:lang w:eastAsia="zh-CN"/>
        </w:rPr>
        <w:t>additional margin should be added</w:t>
      </w:r>
      <w:r>
        <w:rPr>
          <w:rFonts w:eastAsia="宋体"/>
          <w:lang w:eastAsia="zh-CN"/>
        </w:rPr>
        <w:t xml:space="preserve">. Considering the worst case, we think </w:t>
      </w:r>
      <w:r w:rsidR="00671844" w:rsidRPr="00575A1C">
        <w:rPr>
          <w:rFonts w:eastAsia="宋体"/>
          <w:lang w:eastAsia="zh-CN"/>
        </w:rPr>
        <w:t>the additional margin added should be the same as getting the ground truth based on the transmitted or reception power.</w:t>
      </w:r>
    </w:p>
    <w:p w14:paraId="59CA4408" w14:textId="4EDB7125" w:rsidR="00671844" w:rsidRPr="00575A1C" w:rsidRDefault="00671844" w:rsidP="00671844">
      <w:pPr>
        <w:rPr>
          <w:rFonts w:eastAsia="宋体"/>
          <w:lang w:eastAsia="zh-CN"/>
        </w:rPr>
      </w:pPr>
      <w:r w:rsidRPr="00575A1C">
        <w:rPr>
          <w:rFonts w:eastAsia="Times New Roman"/>
          <w:b/>
          <w:bCs/>
          <w:lang w:val="en-US"/>
        </w:rPr>
        <w:t xml:space="preserve">Proposal </w:t>
      </w:r>
      <w:r w:rsidR="007B4B4F">
        <w:rPr>
          <w:rFonts w:eastAsia="宋体" w:hint="eastAsia"/>
          <w:b/>
          <w:bCs/>
          <w:lang w:val="en-US" w:eastAsia="zh-CN"/>
        </w:rPr>
        <w:t>7</w:t>
      </w:r>
      <w:r w:rsidRPr="00575A1C">
        <w:rPr>
          <w:rFonts w:eastAsia="Times New Roman"/>
          <w:b/>
          <w:bCs/>
          <w:lang w:val="en-US"/>
        </w:rPr>
        <w:t>: If to use reported RSRP as ground truth, the ground truth of L3-RSRP predicted for the time instance X is the L3-RSRP measurement result reported within Y ms before and after the time instance X.</w:t>
      </w:r>
      <w:r w:rsidRPr="00575A1C">
        <w:rPr>
          <w:rFonts w:eastAsia="宋体"/>
          <w:b/>
          <w:bCs/>
          <w:lang w:val="en-US" w:eastAsia="zh-CN"/>
        </w:rPr>
        <w:t xml:space="preserve"> Y is the defined measurement delay considering all kinds of UE implementation.</w:t>
      </w:r>
    </w:p>
    <w:p w14:paraId="3FA0D0B5" w14:textId="6A2EE6CA" w:rsidR="00671844" w:rsidRPr="00575A1C" w:rsidRDefault="00671844" w:rsidP="00671844">
      <w:pPr>
        <w:rPr>
          <w:rFonts w:eastAsia="Times New Roman"/>
          <w:b/>
          <w:bCs/>
          <w:lang w:val="en-US"/>
        </w:rPr>
      </w:pPr>
      <w:r w:rsidRPr="00575A1C">
        <w:rPr>
          <w:rFonts w:eastAsia="Times New Roman"/>
          <w:b/>
          <w:bCs/>
          <w:lang w:val="en-US"/>
        </w:rPr>
        <w:t xml:space="preserve">Proposal </w:t>
      </w:r>
      <w:r w:rsidR="007B4B4F">
        <w:rPr>
          <w:rFonts w:eastAsia="宋体" w:hint="eastAsia"/>
          <w:b/>
          <w:bCs/>
          <w:lang w:val="en-US" w:eastAsia="zh-CN"/>
        </w:rPr>
        <w:t>8</w:t>
      </w:r>
      <w:r w:rsidRPr="00575A1C">
        <w:rPr>
          <w:rFonts w:eastAsia="Times New Roman"/>
          <w:b/>
          <w:bCs/>
          <w:lang w:val="en-US"/>
        </w:rPr>
        <w:t>: When comparing the predicted results with reported RSRP, due to there may be Yms gap, additional RSRP difference margin should be added. The value of the margin shall be the same as getting the ground truth based on the transmitted or reception power, if non-sliding window is adopted.</w:t>
      </w:r>
    </w:p>
    <w:p w14:paraId="17738C85" w14:textId="77777777" w:rsidR="00671844" w:rsidRPr="00575A1C" w:rsidRDefault="00671844" w:rsidP="00671844">
      <w:pPr>
        <w:rPr>
          <w:rFonts w:eastAsia="宋体"/>
          <w:lang w:eastAsia="zh-CN"/>
        </w:rPr>
      </w:pPr>
      <w:r w:rsidRPr="00575A1C">
        <w:rPr>
          <w:rFonts w:eastAsia="宋体"/>
          <w:lang w:eastAsia="zh-CN"/>
        </w:rPr>
        <w:t>However, if sliding window is adopted, UE can get the measurement results every SMTC. If UE also reports the measurement results for every SMTC occasion, the predicted result for an occasion can be compared with the measurement result at that occasion. Then there is no need to add additional margin.</w:t>
      </w:r>
    </w:p>
    <w:p w14:paraId="46E278D9" w14:textId="7A2AE7AB" w:rsidR="00671844" w:rsidRPr="00575A1C" w:rsidRDefault="00671844" w:rsidP="00671844">
      <w:pPr>
        <w:rPr>
          <w:rFonts w:eastAsia="宋体"/>
          <w:lang w:eastAsia="zh-CN"/>
        </w:rPr>
      </w:pPr>
      <w:r w:rsidRPr="00575A1C">
        <w:rPr>
          <w:rFonts w:eastAsia="Times New Roman"/>
          <w:b/>
          <w:bCs/>
          <w:lang w:val="en-US"/>
        </w:rPr>
        <w:t xml:space="preserve">Proposal </w:t>
      </w:r>
      <w:r w:rsidR="007B4B4F">
        <w:rPr>
          <w:rFonts w:eastAsia="宋体" w:hint="eastAsia"/>
          <w:b/>
          <w:bCs/>
          <w:lang w:val="en-US" w:eastAsia="zh-CN"/>
        </w:rPr>
        <w:t>9</w:t>
      </w:r>
      <w:r w:rsidRPr="00575A1C">
        <w:rPr>
          <w:rFonts w:eastAsia="Times New Roman"/>
          <w:b/>
          <w:bCs/>
          <w:lang w:val="en-US"/>
        </w:rPr>
        <w:t>: When comparing the predicted results with reported RSRP, if UE also reports the measurement results for every SMTC occasion, then there is no need to add additional margin</w:t>
      </w:r>
      <w:r w:rsidRPr="00575A1C">
        <w:rPr>
          <w:rFonts w:eastAsia="宋体"/>
          <w:b/>
          <w:bCs/>
          <w:lang w:val="en-US" w:eastAsia="zh-CN"/>
        </w:rPr>
        <w:t>.</w:t>
      </w:r>
    </w:p>
    <w:p w14:paraId="7942EEF3" w14:textId="77777777" w:rsidR="00671844" w:rsidRPr="00575A1C" w:rsidRDefault="00671844" w:rsidP="00671844">
      <w:pPr>
        <w:rPr>
          <w:rFonts w:eastAsia="宋体"/>
          <w:lang w:eastAsia="zh-CN"/>
        </w:rPr>
      </w:pPr>
      <w:r w:rsidRPr="00575A1C">
        <w:rPr>
          <w:rFonts w:eastAsia="宋体"/>
          <w:lang w:eastAsia="zh-CN"/>
        </w:rPr>
        <w:t>If the final decision to use reported RSRP as ground truth, RAN4 need to discuss how to determine the additional margin, i.e., based on the worst case or based on companies input.</w:t>
      </w:r>
    </w:p>
    <w:p w14:paraId="2825B55A" w14:textId="22D15B49" w:rsidR="0017295C" w:rsidRPr="00671844" w:rsidRDefault="00671844" w:rsidP="0017295C">
      <w:pPr>
        <w:rPr>
          <w:rFonts w:eastAsia="Times New Roman"/>
          <w:b/>
          <w:bCs/>
          <w:lang w:val="en-US"/>
        </w:rPr>
      </w:pPr>
      <w:r w:rsidRPr="00575A1C">
        <w:rPr>
          <w:rFonts w:eastAsia="Times New Roman"/>
          <w:b/>
          <w:bCs/>
          <w:lang w:val="en-US"/>
        </w:rPr>
        <w:t xml:space="preserve">Proposal </w:t>
      </w:r>
      <w:r w:rsidRPr="00575A1C">
        <w:rPr>
          <w:rFonts w:eastAsia="宋体"/>
          <w:b/>
          <w:bCs/>
          <w:lang w:val="en-US" w:eastAsia="zh-CN"/>
        </w:rPr>
        <w:t>1</w:t>
      </w:r>
      <w:r w:rsidR="007B4B4F">
        <w:rPr>
          <w:rFonts w:eastAsia="宋体" w:hint="eastAsia"/>
          <w:b/>
          <w:bCs/>
          <w:lang w:val="en-US" w:eastAsia="zh-CN"/>
        </w:rPr>
        <w:t>0</w:t>
      </w:r>
      <w:r w:rsidRPr="00575A1C">
        <w:rPr>
          <w:rFonts w:eastAsia="Times New Roman"/>
          <w:b/>
          <w:bCs/>
          <w:lang w:val="en-US"/>
        </w:rPr>
        <w:t>: If to use reported RSRP as ground truth, RAN4 need to discuss how to determine the additional margin, e.g., based on the worst case or based on companies input.</w:t>
      </w:r>
    </w:p>
    <w:p w14:paraId="76518EE8" w14:textId="41064CBF" w:rsidR="00255591" w:rsidRPr="00170499" w:rsidRDefault="00255591" w:rsidP="00255591">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zh-CN"/>
        </w:rPr>
      </w:pPr>
      <w:r w:rsidRPr="00A91572">
        <w:rPr>
          <w:rFonts w:asciiTheme="minorHAnsi" w:eastAsia="宋体" w:hAnsiTheme="minorHAnsi" w:cstheme="minorHAnsi"/>
          <w:b w:val="0"/>
          <w:bCs w:val="0"/>
          <w:sz w:val="28"/>
          <w:szCs w:val="18"/>
          <w:lang w:eastAsia="en-US"/>
        </w:rPr>
        <w:t>2.</w:t>
      </w:r>
      <w:r w:rsidR="007B4B4F">
        <w:rPr>
          <w:rFonts w:asciiTheme="minorHAnsi" w:eastAsia="宋体" w:hAnsiTheme="minorHAnsi" w:cstheme="minorHAnsi" w:hint="eastAsia"/>
          <w:b w:val="0"/>
          <w:bCs w:val="0"/>
          <w:sz w:val="28"/>
          <w:szCs w:val="18"/>
          <w:lang w:eastAsia="zh-CN"/>
        </w:rPr>
        <w:t>5</w:t>
      </w:r>
      <w:r w:rsidRPr="00A91572">
        <w:rPr>
          <w:rFonts w:asciiTheme="minorHAnsi" w:eastAsia="宋体" w:hAnsiTheme="minorHAnsi" w:cstheme="minorHAnsi"/>
          <w:b w:val="0"/>
          <w:bCs w:val="0"/>
          <w:sz w:val="28"/>
          <w:szCs w:val="18"/>
          <w:lang w:eastAsia="en-US"/>
        </w:rPr>
        <w:t xml:space="preserve"> </w:t>
      </w:r>
      <w:r w:rsidR="00C66E6F">
        <w:rPr>
          <w:rFonts w:asciiTheme="minorHAnsi" w:eastAsia="宋体" w:hAnsiTheme="minorHAnsi" w:cstheme="minorHAnsi" w:hint="eastAsia"/>
          <w:b w:val="0"/>
          <w:bCs w:val="0"/>
          <w:sz w:val="28"/>
          <w:szCs w:val="18"/>
          <w:lang w:eastAsia="zh-CN"/>
        </w:rPr>
        <w:t>How to handle cells not detectable?</w:t>
      </w:r>
    </w:p>
    <w:p w14:paraId="07ADA7B7" w14:textId="019E27F6" w:rsidR="006514F5" w:rsidRPr="004C7B5C" w:rsidRDefault="006514F5" w:rsidP="00255591">
      <w:pPr>
        <w:spacing w:after="0"/>
        <w:jc w:val="both"/>
        <w:rPr>
          <w:lang w:val="en-US"/>
        </w:rPr>
      </w:pPr>
      <w:r w:rsidRPr="004C7B5C">
        <w:rPr>
          <w:lang w:val="en-US"/>
        </w:rPr>
        <w:t>It is observed that there w</w:t>
      </w:r>
      <w:r w:rsidR="002E05B5" w:rsidRPr="004C7B5C">
        <w:rPr>
          <w:lang w:val="en-US"/>
        </w:rPr>
        <w:t>ere</w:t>
      </w:r>
      <w:r w:rsidRPr="004C7B5C">
        <w:rPr>
          <w:lang w:val="en-US"/>
        </w:rPr>
        <w:t xml:space="preserve"> some proposal</w:t>
      </w:r>
      <w:r w:rsidR="002E05B5" w:rsidRPr="004C7B5C">
        <w:rPr>
          <w:lang w:val="en-US"/>
        </w:rPr>
        <w:t>s</w:t>
      </w:r>
      <w:r w:rsidRPr="004C7B5C">
        <w:rPr>
          <w:lang w:val="en-US"/>
        </w:rPr>
        <w:t xml:space="preserve"> to study the impacts on cell identification for L3 cell-level measurement prediction by AI/ML</w:t>
      </w:r>
      <w:r w:rsidR="002E05B5" w:rsidRPr="004C7B5C">
        <w:rPr>
          <w:lang w:val="en-US"/>
        </w:rPr>
        <w:t xml:space="preserve"> or whether the predicted cell is known or unknown</w:t>
      </w:r>
      <w:r w:rsidRPr="004C7B5C">
        <w:rPr>
          <w:lang w:val="en-US"/>
        </w:rPr>
        <w:t xml:space="preserve">. We agree that this is an important issue for further </w:t>
      </w:r>
      <w:r w:rsidR="00673A5E">
        <w:rPr>
          <w:rFonts w:eastAsia="宋体" w:hint="eastAsia"/>
          <w:lang w:val="en-US" w:eastAsia="zh-CN"/>
        </w:rPr>
        <w:t>discussion</w:t>
      </w:r>
      <w:r w:rsidRPr="004C7B5C">
        <w:rPr>
          <w:lang w:val="en-US"/>
        </w:rPr>
        <w:t xml:space="preserve">. </w:t>
      </w:r>
    </w:p>
    <w:p w14:paraId="1757F400" w14:textId="77777777" w:rsidR="006514F5" w:rsidRPr="004C7B5C" w:rsidRDefault="006514F5" w:rsidP="00255591">
      <w:pPr>
        <w:spacing w:after="0"/>
        <w:jc w:val="both"/>
        <w:rPr>
          <w:lang w:val="en-US"/>
        </w:rPr>
      </w:pPr>
    </w:p>
    <w:p w14:paraId="331AFB46" w14:textId="385C1573" w:rsidR="00893821" w:rsidRDefault="001E1A51" w:rsidP="00AB09F5">
      <w:pPr>
        <w:jc w:val="both"/>
        <w:rPr>
          <w:b/>
          <w:bCs/>
          <w:lang w:val="en-US"/>
        </w:rPr>
      </w:pPr>
      <w:r w:rsidRPr="004C7B5C">
        <w:rPr>
          <w:lang w:val="en-US" w:eastAsia="ja-JP"/>
        </w:rPr>
        <w:lastRenderedPageBreak/>
        <w:t>For scenario 2 and 4, since th</w:t>
      </w:r>
      <w:r w:rsidR="00C54589" w:rsidRPr="004C7B5C">
        <w:rPr>
          <w:lang w:val="en-US" w:eastAsia="ja-JP"/>
        </w:rPr>
        <w:t xml:space="preserve">ey are </w:t>
      </w:r>
      <w:r w:rsidRPr="004C7B5C">
        <w:rPr>
          <w:lang w:val="en-US" w:eastAsia="ja-JP"/>
        </w:rPr>
        <w:t>intra-cell predi</w:t>
      </w:r>
      <w:r w:rsidR="00457712" w:rsidRPr="004C7B5C">
        <w:rPr>
          <w:lang w:val="en-US" w:eastAsia="ja-JP"/>
        </w:rPr>
        <w:t>c</w:t>
      </w:r>
      <w:r w:rsidRPr="004C7B5C">
        <w:rPr>
          <w:lang w:val="en-US" w:eastAsia="ja-JP"/>
        </w:rPr>
        <w:t xml:space="preserve">tion, </w:t>
      </w:r>
      <w:r w:rsidR="00457712" w:rsidRPr="004C7B5C">
        <w:rPr>
          <w:lang w:val="en-US" w:eastAsia="ja-JP"/>
        </w:rPr>
        <w:t xml:space="preserve">UE is supposed to detect and measure the cell before prediction. </w:t>
      </w:r>
      <w:r w:rsidR="00C66E6F">
        <w:rPr>
          <w:rFonts w:eastAsia="宋体" w:hint="eastAsia"/>
          <w:lang w:val="en-US" w:eastAsia="zh-CN"/>
        </w:rPr>
        <w:t xml:space="preserve">So </w:t>
      </w:r>
      <w:r w:rsidR="00457712" w:rsidRPr="004C7B5C">
        <w:rPr>
          <w:lang w:val="en-US" w:eastAsia="ja-JP"/>
        </w:rPr>
        <w:t>cell identification is not an issue</w:t>
      </w:r>
      <w:r w:rsidR="00C66E6F">
        <w:rPr>
          <w:rFonts w:eastAsia="宋体" w:hint="eastAsia"/>
          <w:lang w:val="en-US" w:eastAsia="zh-CN"/>
        </w:rPr>
        <w:t xml:space="preserve"> in the test or in the field</w:t>
      </w:r>
      <w:r w:rsidR="00457712" w:rsidRPr="004C7B5C">
        <w:rPr>
          <w:lang w:val="en-US" w:eastAsia="ja-JP"/>
        </w:rPr>
        <w:t>.</w:t>
      </w:r>
      <w:r w:rsidR="00C66E6F">
        <w:rPr>
          <w:rFonts w:eastAsia="宋体" w:hint="eastAsia"/>
          <w:lang w:val="en-US" w:eastAsia="zh-CN"/>
        </w:rPr>
        <w:t xml:space="preserve"> </w:t>
      </w:r>
    </w:p>
    <w:p w14:paraId="1CCC21F2" w14:textId="25240EE4" w:rsidR="00DB257F" w:rsidRPr="00673A5E" w:rsidRDefault="001E1A51" w:rsidP="001E1A51">
      <w:pPr>
        <w:jc w:val="both"/>
        <w:rPr>
          <w:rFonts w:eastAsia="宋体"/>
          <w:lang w:val="en-US" w:eastAsia="zh-CN"/>
        </w:rPr>
      </w:pPr>
      <w:r w:rsidRPr="004C7B5C">
        <w:rPr>
          <w:lang w:val="en-US" w:eastAsia="ja-JP"/>
        </w:rPr>
        <w:t xml:space="preserve">For Scenario 3, </w:t>
      </w:r>
      <w:r w:rsidR="00457712" w:rsidRPr="004C7B5C">
        <w:rPr>
          <w:lang w:val="en-US" w:eastAsia="ja-JP"/>
        </w:rPr>
        <w:t xml:space="preserve">FR1 to FR1 inter-frequency (frequency domain), </w:t>
      </w:r>
      <w:r w:rsidRPr="004C7B5C">
        <w:rPr>
          <w:lang w:val="en-US" w:eastAsia="ja-JP"/>
        </w:rPr>
        <w:t xml:space="preserve">since </w:t>
      </w:r>
      <w:r w:rsidR="00381FEA" w:rsidRPr="004C7B5C">
        <w:rPr>
          <w:lang w:val="en-US" w:eastAsia="ja-JP"/>
        </w:rPr>
        <w:t xml:space="preserve">measurement on </w:t>
      </w:r>
      <w:r w:rsidRPr="004C7B5C">
        <w:rPr>
          <w:lang w:val="en-US" w:eastAsia="ja-JP"/>
        </w:rPr>
        <w:t xml:space="preserve">target cell is </w:t>
      </w:r>
      <w:r w:rsidR="00457712" w:rsidRPr="004C7B5C">
        <w:rPr>
          <w:lang w:val="en-US" w:eastAsia="ja-JP"/>
        </w:rPr>
        <w:t xml:space="preserve">not always </w:t>
      </w:r>
      <w:r w:rsidRPr="004C7B5C">
        <w:rPr>
          <w:lang w:val="en-US" w:eastAsia="ja-JP"/>
        </w:rPr>
        <w:t xml:space="preserve">conducted, RAN4 should discuss the </w:t>
      </w:r>
      <w:r w:rsidR="00457712" w:rsidRPr="004C7B5C">
        <w:rPr>
          <w:lang w:val="en-US" w:eastAsia="ja-JP"/>
        </w:rPr>
        <w:t>impact on cell identification</w:t>
      </w:r>
      <w:r w:rsidRPr="004C7B5C">
        <w:rPr>
          <w:lang w:val="en-US" w:eastAsia="ja-JP"/>
        </w:rPr>
        <w:t xml:space="preserve">. </w:t>
      </w:r>
      <w:bookmarkStart w:id="3" w:name="_Hlk197532526"/>
      <w:r w:rsidR="00673A5E">
        <w:rPr>
          <w:rFonts w:eastAsia="宋体" w:hint="eastAsia"/>
          <w:lang w:val="en-US" w:eastAsia="zh-CN"/>
        </w:rPr>
        <w:t xml:space="preserve">As discussed </w:t>
      </w:r>
      <w:r w:rsidR="00673A5E" w:rsidRPr="007B4B4F">
        <w:rPr>
          <w:rFonts w:eastAsia="宋体" w:hint="eastAsia"/>
          <w:lang w:val="en-US" w:eastAsia="zh-CN"/>
        </w:rPr>
        <w:t>in Section 2.2</w:t>
      </w:r>
      <w:r w:rsidR="00673A5E">
        <w:rPr>
          <w:rFonts w:eastAsia="宋体" w:hint="eastAsia"/>
          <w:lang w:val="en-US" w:eastAsia="zh-CN"/>
        </w:rPr>
        <w:t xml:space="preserve">, we are not sure whether RAN4 consider the case that </w:t>
      </w:r>
      <w:r w:rsidR="00673A5E">
        <w:rPr>
          <w:rFonts w:eastAsia="宋体"/>
          <w:lang w:val="en-US" w:eastAsia="zh-CN"/>
        </w:rPr>
        <w:t xml:space="preserve">the horizontal coverage ranges of the two frequency layers </w:t>
      </w:r>
      <w:r w:rsidR="00673A5E">
        <w:rPr>
          <w:rFonts w:eastAsia="宋体" w:hint="eastAsia"/>
          <w:lang w:val="en-US" w:eastAsia="zh-CN"/>
        </w:rPr>
        <w:t>are different. If to consider the case, it is hard to know which cell is detectable on the to-be-predicted frequency layer without measurement.</w:t>
      </w:r>
    </w:p>
    <w:bookmarkEnd w:id="3"/>
    <w:p w14:paraId="55566B8C" w14:textId="4914D860" w:rsidR="006E2F93" w:rsidRDefault="00071716" w:rsidP="00071716">
      <w:pPr>
        <w:jc w:val="both"/>
        <w:rPr>
          <w:rFonts w:eastAsia="宋体"/>
          <w:lang w:val="en-US" w:eastAsia="zh-CN"/>
        </w:rPr>
      </w:pPr>
      <w:r>
        <w:rPr>
          <w:rFonts w:eastAsia="宋体"/>
          <w:lang w:val="en-US" w:eastAsia="zh-CN"/>
        </w:rPr>
        <w:t xml:space="preserve">Though </w:t>
      </w:r>
      <w:r w:rsidRPr="007B1741">
        <w:rPr>
          <w:rFonts w:eastAsia="宋体"/>
          <w:lang w:val="en-US" w:eastAsia="zh-CN"/>
        </w:rPr>
        <w:t xml:space="preserve">cell detection, UE can get Cell ID and rough timing. </w:t>
      </w:r>
      <w:r w:rsidR="006E2F93">
        <w:rPr>
          <w:rFonts w:eastAsia="宋体" w:hint="eastAsia"/>
          <w:lang w:val="en-US" w:eastAsia="zh-CN"/>
        </w:rPr>
        <w:t>Regarding Cell ID, if</w:t>
      </w:r>
      <w:r w:rsidR="006E2F93">
        <w:rPr>
          <w:rFonts w:eastAsia="宋体"/>
          <w:lang w:val="en-US" w:eastAsia="zh-CN"/>
        </w:rPr>
        <w:t xml:space="preserve"> Cell#X’ </w:t>
      </w:r>
      <w:r w:rsidR="006E2F93">
        <w:rPr>
          <w:rFonts w:eastAsia="宋体" w:hint="eastAsia"/>
          <w:lang w:val="en-US" w:eastAsia="zh-CN"/>
        </w:rPr>
        <w:t>have similar coverage as</w:t>
      </w:r>
      <w:r w:rsidR="006E2F93">
        <w:rPr>
          <w:rFonts w:eastAsia="宋体"/>
          <w:lang w:val="en-US" w:eastAsia="zh-CN"/>
        </w:rPr>
        <w:t xml:space="preserve"> Cell#X</w:t>
      </w:r>
      <w:r w:rsidR="006E2F93">
        <w:rPr>
          <w:rFonts w:eastAsia="宋体" w:hint="eastAsia"/>
          <w:lang w:val="en-US" w:eastAsia="zh-CN"/>
        </w:rPr>
        <w:t xml:space="preserve">, </w:t>
      </w:r>
      <w:r w:rsidR="006E2F93">
        <w:rPr>
          <w:rFonts w:eastAsia="宋体"/>
          <w:lang w:val="en-US" w:eastAsia="zh-CN"/>
        </w:rPr>
        <w:t>it is possible to inform UE cell ID of Cell#X’</w:t>
      </w:r>
      <w:r w:rsidR="006E2F93">
        <w:rPr>
          <w:rFonts w:eastAsia="宋体" w:hint="eastAsia"/>
          <w:lang w:val="en-US" w:eastAsia="zh-CN"/>
        </w:rPr>
        <w:t xml:space="preserve"> and UE can know which cell</w:t>
      </w:r>
      <w:r w:rsidR="006E2F93">
        <w:rPr>
          <w:rFonts w:eastAsia="宋体"/>
          <w:lang w:val="en-US" w:eastAsia="zh-CN"/>
        </w:rPr>
        <w:t>’</w:t>
      </w:r>
      <w:r w:rsidR="006E2F93">
        <w:rPr>
          <w:rFonts w:eastAsia="宋体" w:hint="eastAsia"/>
          <w:lang w:val="en-US" w:eastAsia="zh-CN"/>
        </w:rPr>
        <w:t xml:space="preserve">s RSRP that UE is predicting. But if </w:t>
      </w:r>
      <w:r w:rsidR="006E2F93">
        <w:rPr>
          <w:rFonts w:eastAsia="宋体"/>
          <w:lang w:val="en-US" w:eastAsia="zh-CN"/>
        </w:rPr>
        <w:t xml:space="preserve">Cell#X’ have </w:t>
      </w:r>
      <w:r w:rsidR="006E2F93">
        <w:rPr>
          <w:rFonts w:eastAsia="宋体" w:hint="eastAsia"/>
          <w:lang w:val="en-US" w:eastAsia="zh-CN"/>
        </w:rPr>
        <w:t>different</w:t>
      </w:r>
      <w:r w:rsidR="006E2F93">
        <w:rPr>
          <w:rFonts w:eastAsia="宋体"/>
          <w:lang w:val="en-US" w:eastAsia="zh-CN"/>
        </w:rPr>
        <w:t xml:space="preserve"> coverage </w:t>
      </w:r>
      <w:r w:rsidR="006E2F93">
        <w:rPr>
          <w:rFonts w:eastAsia="宋体" w:hint="eastAsia"/>
          <w:lang w:val="en-US" w:eastAsia="zh-CN"/>
        </w:rPr>
        <w:t>from</w:t>
      </w:r>
      <w:r w:rsidR="006E2F93">
        <w:rPr>
          <w:rFonts w:eastAsia="宋体"/>
          <w:lang w:val="en-US" w:eastAsia="zh-CN"/>
        </w:rPr>
        <w:t xml:space="preserve"> Cell#X</w:t>
      </w:r>
      <w:r w:rsidR="005B5960">
        <w:rPr>
          <w:rFonts w:eastAsia="宋体" w:hint="eastAsia"/>
          <w:lang w:val="en-US" w:eastAsia="zh-CN"/>
        </w:rPr>
        <w:t xml:space="preserve">, we are not sure whether </w:t>
      </w:r>
      <w:r w:rsidR="005B5960" w:rsidRPr="007B1741">
        <w:rPr>
          <w:rFonts w:eastAsia="宋体"/>
          <w:lang w:val="en-US" w:eastAsia="zh-CN"/>
        </w:rPr>
        <w:t>it is workable to inform UE cell ID of the neighbor cell(s) by serving cell</w:t>
      </w:r>
      <w:r w:rsidR="005B5960">
        <w:rPr>
          <w:rFonts w:eastAsia="宋体" w:hint="eastAsia"/>
          <w:lang w:val="en-US" w:eastAsia="zh-CN"/>
        </w:rPr>
        <w:t>. If cell ID of the to-be-predict cell is unknown, we don</w:t>
      </w:r>
      <w:r w:rsidR="005B5960">
        <w:rPr>
          <w:rFonts w:eastAsia="宋体"/>
          <w:lang w:val="en-US" w:eastAsia="zh-CN"/>
        </w:rPr>
        <w:t>’</w:t>
      </w:r>
      <w:r w:rsidR="005B5960">
        <w:rPr>
          <w:rFonts w:eastAsia="宋体" w:hint="eastAsia"/>
          <w:lang w:val="en-US" w:eastAsia="zh-CN"/>
        </w:rPr>
        <w:t>t know how NW understands UE</w:t>
      </w:r>
      <w:r w:rsidR="005B5960">
        <w:rPr>
          <w:rFonts w:eastAsia="宋体"/>
          <w:lang w:val="en-US" w:eastAsia="zh-CN"/>
        </w:rPr>
        <w:t>’</w:t>
      </w:r>
      <w:r w:rsidR="005B5960">
        <w:rPr>
          <w:rFonts w:eastAsia="宋体" w:hint="eastAsia"/>
          <w:lang w:val="en-US" w:eastAsia="zh-CN"/>
        </w:rPr>
        <w:t>s prediction results.</w:t>
      </w:r>
    </w:p>
    <w:p w14:paraId="41D592CB" w14:textId="0B496B4E" w:rsidR="005B5960" w:rsidRPr="00405121" w:rsidRDefault="005B5960" w:rsidP="005B5960">
      <w:pPr>
        <w:spacing w:after="0"/>
        <w:jc w:val="both"/>
        <w:rPr>
          <w:rFonts w:eastAsia="Times New Roman"/>
          <w:b/>
          <w:bCs/>
          <w:lang w:val="en-US"/>
        </w:rPr>
      </w:pPr>
      <w:r w:rsidRPr="00405121">
        <w:rPr>
          <w:rFonts w:eastAsia="Times New Roman"/>
          <w:b/>
          <w:bCs/>
          <w:lang w:val="en-US"/>
        </w:rPr>
        <w:t xml:space="preserve">Proposal </w:t>
      </w:r>
      <w:r w:rsidR="00673A5E">
        <w:rPr>
          <w:rFonts w:eastAsia="宋体" w:hint="eastAsia"/>
          <w:b/>
          <w:bCs/>
          <w:lang w:val="en-US" w:eastAsia="zh-CN"/>
        </w:rPr>
        <w:t>1</w:t>
      </w:r>
      <w:r w:rsidR="007B4B4F">
        <w:rPr>
          <w:rFonts w:eastAsia="宋体" w:hint="eastAsia"/>
          <w:b/>
          <w:bCs/>
          <w:lang w:val="en-US" w:eastAsia="zh-CN"/>
        </w:rPr>
        <w:t>1</w:t>
      </w:r>
      <w:r w:rsidRPr="00405121">
        <w:rPr>
          <w:rFonts w:eastAsia="Times New Roman"/>
          <w:b/>
          <w:bCs/>
          <w:lang w:val="en-US"/>
        </w:rPr>
        <w:t>:</w:t>
      </w:r>
      <w:r w:rsidRPr="00405121">
        <w:rPr>
          <w:rFonts w:eastAsia="Times New Roman" w:hint="eastAsia"/>
          <w:b/>
          <w:bCs/>
          <w:lang w:val="en-US"/>
        </w:rPr>
        <w:t xml:space="preserve"> </w:t>
      </w:r>
      <w:r w:rsidRPr="00405121">
        <w:rPr>
          <w:rFonts w:eastAsia="Times New Roman"/>
          <w:b/>
          <w:bCs/>
          <w:lang w:val="en-US"/>
        </w:rPr>
        <w:t xml:space="preserve">For scenario 3 (inter-frequency measurement prediction), </w:t>
      </w:r>
      <w:r>
        <w:rPr>
          <w:rFonts w:eastAsia="宋体" w:hint="eastAsia"/>
          <w:b/>
          <w:bCs/>
          <w:lang w:val="en-US" w:eastAsia="zh-CN"/>
        </w:rPr>
        <w:t>discuss how UE gets cell ID of the to-be-predict cell(s)</w:t>
      </w:r>
      <w:r w:rsidR="009C4E7D">
        <w:rPr>
          <w:rFonts w:eastAsia="宋体"/>
          <w:b/>
          <w:bCs/>
          <w:lang w:val="en-US" w:eastAsia="zh-CN"/>
        </w:rPr>
        <w:t xml:space="preserve"> for reporting the prediction results to network</w:t>
      </w:r>
      <w:r w:rsidRPr="00405121">
        <w:rPr>
          <w:rFonts w:eastAsia="Times New Roman"/>
          <w:b/>
          <w:bCs/>
          <w:lang w:val="en-US"/>
        </w:rPr>
        <w:t>.</w:t>
      </w:r>
    </w:p>
    <w:p w14:paraId="5B4CAEEA" w14:textId="6B75BBFF" w:rsidR="003B49E5" w:rsidRDefault="003B49E5" w:rsidP="003B49E5">
      <w:pPr>
        <w:spacing w:before="120" w:after="120"/>
        <w:jc w:val="both"/>
        <w:rPr>
          <w:rFonts w:eastAsia="宋体"/>
          <w:b/>
          <w:bCs/>
          <w:lang w:val="en-US" w:eastAsia="zh-CN"/>
        </w:rPr>
      </w:pPr>
    </w:p>
    <w:p w14:paraId="1EBA68AF" w14:textId="634B5019" w:rsidR="008878CC" w:rsidRPr="00625DF2" w:rsidRDefault="00170499" w:rsidP="00625DF2">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Pr>
          <w:rFonts w:asciiTheme="minorHAnsi" w:eastAsia="宋体" w:hAnsiTheme="minorHAnsi" w:cstheme="minorHAnsi"/>
          <w:b w:val="0"/>
          <w:bCs w:val="0"/>
          <w:sz w:val="28"/>
          <w:szCs w:val="18"/>
          <w:lang w:eastAsia="en-US"/>
        </w:rPr>
        <w:t>2.</w:t>
      </w:r>
      <w:r w:rsidR="0029575F">
        <w:rPr>
          <w:rFonts w:asciiTheme="minorHAnsi" w:eastAsia="宋体" w:hAnsiTheme="minorHAnsi" w:cstheme="minorHAnsi" w:hint="eastAsia"/>
          <w:b w:val="0"/>
          <w:bCs w:val="0"/>
          <w:sz w:val="28"/>
          <w:szCs w:val="18"/>
          <w:lang w:eastAsia="en-US"/>
        </w:rPr>
        <w:t>6</w:t>
      </w:r>
      <w:r>
        <w:rPr>
          <w:rFonts w:asciiTheme="minorHAnsi" w:eastAsia="宋体" w:hAnsiTheme="minorHAnsi" w:cstheme="minorHAnsi"/>
          <w:b w:val="0"/>
          <w:bCs w:val="0"/>
          <w:sz w:val="28"/>
          <w:szCs w:val="18"/>
          <w:lang w:eastAsia="en-US"/>
        </w:rPr>
        <w:t xml:space="preserve"> </w:t>
      </w:r>
      <w:r w:rsidR="00851DC5">
        <w:rPr>
          <w:rFonts w:asciiTheme="minorHAnsi" w:eastAsia="宋体" w:hAnsiTheme="minorHAnsi" w:cstheme="minorHAnsi" w:hint="eastAsia"/>
          <w:b w:val="0"/>
          <w:bCs w:val="0"/>
          <w:sz w:val="28"/>
          <w:szCs w:val="18"/>
          <w:lang w:eastAsia="en-US"/>
        </w:rPr>
        <w:t>Generalization</w:t>
      </w:r>
    </w:p>
    <w:p w14:paraId="73A2AC6A" w14:textId="77777777" w:rsidR="00625DF2" w:rsidRDefault="00625DF2" w:rsidP="00625DF2">
      <w:pPr>
        <w:spacing w:after="0"/>
        <w:jc w:val="both"/>
        <w:rPr>
          <w:rFonts w:eastAsia="宋体"/>
          <w:lang w:val="en-US" w:eastAsia="zh-CN"/>
        </w:rPr>
      </w:pPr>
      <w:r>
        <w:rPr>
          <w:lang w:val="en-US"/>
        </w:rPr>
        <w:t>RAN2</w:t>
      </w:r>
      <w:r>
        <w:rPr>
          <w:rFonts w:eastAsia="宋体"/>
          <w:lang w:val="en-US" w:eastAsia="zh-CN"/>
        </w:rPr>
        <w:t xml:space="preserve"> has done some evaluation on generalization performance, i.e.,</w:t>
      </w:r>
    </w:p>
    <w:p w14:paraId="42BD44EF" w14:textId="77777777" w:rsidR="00625DF2" w:rsidRDefault="00625DF2" w:rsidP="00625DF2">
      <w:pPr>
        <w:pStyle w:val="a7"/>
        <w:numPr>
          <w:ilvl w:val="0"/>
          <w:numId w:val="18"/>
        </w:numPr>
        <w:spacing w:after="0"/>
        <w:ind w:leftChars="0"/>
        <w:jc w:val="both"/>
        <w:rPr>
          <w:rFonts w:eastAsia="宋体"/>
          <w:lang w:val="en-US" w:eastAsia="zh-CN"/>
        </w:rPr>
      </w:pPr>
      <w:r>
        <w:rPr>
          <w:rFonts w:eastAsia="Times New Roman"/>
          <w:lang w:eastAsia="zh-CN"/>
        </w:rPr>
        <w:t>across different UE speeds</w:t>
      </w:r>
    </w:p>
    <w:p w14:paraId="720A6A59" w14:textId="77777777" w:rsidR="00625DF2" w:rsidRDefault="00625DF2" w:rsidP="00625DF2">
      <w:pPr>
        <w:pStyle w:val="a7"/>
        <w:numPr>
          <w:ilvl w:val="0"/>
          <w:numId w:val="18"/>
        </w:numPr>
        <w:spacing w:after="0"/>
        <w:ind w:leftChars="0"/>
        <w:jc w:val="both"/>
        <w:rPr>
          <w:rFonts w:eastAsia="宋体"/>
          <w:lang w:val="en-US" w:eastAsia="zh-CN"/>
        </w:rPr>
      </w:pPr>
      <w:r>
        <w:rPr>
          <w:rFonts w:eastAsia="Times New Roman"/>
          <w:lang w:eastAsia="zh-CN"/>
        </w:rPr>
        <w:t>across different cell configurations</w:t>
      </w:r>
    </w:p>
    <w:p w14:paraId="149EDD42" w14:textId="77777777" w:rsidR="00625DF2" w:rsidRDefault="00625DF2" w:rsidP="00625DF2">
      <w:pPr>
        <w:pStyle w:val="a7"/>
        <w:numPr>
          <w:ilvl w:val="1"/>
          <w:numId w:val="18"/>
        </w:numPr>
        <w:spacing w:after="0"/>
        <w:ind w:leftChars="0"/>
        <w:jc w:val="both"/>
        <w:rPr>
          <w:rFonts w:eastAsia="宋体"/>
          <w:lang w:val="en-US" w:eastAsia="zh-CN"/>
        </w:rPr>
      </w:pPr>
      <w:r>
        <w:rPr>
          <w:rFonts w:eastAsia="宋体"/>
          <w:lang w:eastAsia="zh-CN"/>
        </w:rPr>
        <w:t xml:space="preserve">Umi: ISD = 200m, </w:t>
      </w:r>
      <w:r>
        <w:t>BS antenna height</w:t>
      </w:r>
      <w:r>
        <w:rPr>
          <w:rFonts w:eastAsia="宋体"/>
          <w:lang w:eastAsia="zh-CN"/>
        </w:rPr>
        <w:t xml:space="preserve"> = 10m, </w:t>
      </w:r>
      <w:r>
        <w:t>BS Tx power</w:t>
      </w:r>
      <w:r>
        <w:rPr>
          <w:rFonts w:eastAsia="宋体"/>
          <w:lang w:eastAsia="zh-CN"/>
        </w:rPr>
        <w:t xml:space="preserve"> = 40dBm</w:t>
      </w:r>
    </w:p>
    <w:p w14:paraId="2D9AE972" w14:textId="77777777" w:rsidR="00625DF2" w:rsidRDefault="00625DF2" w:rsidP="00625DF2">
      <w:pPr>
        <w:pStyle w:val="a7"/>
        <w:numPr>
          <w:ilvl w:val="1"/>
          <w:numId w:val="18"/>
        </w:numPr>
        <w:spacing w:after="0"/>
        <w:ind w:leftChars="0"/>
        <w:jc w:val="both"/>
        <w:rPr>
          <w:rFonts w:eastAsia="宋体"/>
          <w:lang w:val="en-US" w:eastAsia="zh-CN"/>
        </w:rPr>
      </w:pPr>
      <w:r>
        <w:rPr>
          <w:rFonts w:eastAsia="宋体"/>
          <w:lang w:eastAsia="zh-CN"/>
        </w:rPr>
        <w:t xml:space="preserve">Uma: ISD = 500m, </w:t>
      </w:r>
      <w:r>
        <w:t>BS antenna height</w:t>
      </w:r>
      <w:r>
        <w:rPr>
          <w:rFonts w:eastAsia="宋体"/>
          <w:lang w:eastAsia="zh-CN"/>
        </w:rPr>
        <w:t xml:space="preserve"> = 25m, </w:t>
      </w:r>
      <w:r>
        <w:t>BS Tx power</w:t>
      </w:r>
      <w:r>
        <w:rPr>
          <w:rFonts w:eastAsia="宋体"/>
          <w:lang w:eastAsia="zh-CN"/>
        </w:rPr>
        <w:t xml:space="preserve"> = 44dBm</w:t>
      </w:r>
    </w:p>
    <w:p w14:paraId="2AFA844C" w14:textId="77777777" w:rsidR="00625DF2" w:rsidRDefault="00625DF2" w:rsidP="00625DF2">
      <w:pPr>
        <w:pStyle w:val="a7"/>
        <w:numPr>
          <w:ilvl w:val="0"/>
          <w:numId w:val="18"/>
        </w:numPr>
        <w:spacing w:after="0"/>
        <w:ind w:leftChars="0"/>
        <w:jc w:val="both"/>
        <w:rPr>
          <w:rFonts w:eastAsia="宋体"/>
          <w:lang w:val="en-US" w:eastAsia="zh-CN"/>
        </w:rPr>
      </w:pPr>
      <w:r>
        <w:rPr>
          <w:rFonts w:eastAsia="Times New Roman"/>
          <w:lang w:eastAsia="zh-CN"/>
        </w:rPr>
        <w:t>across different frequency prediction directions</w:t>
      </w:r>
    </w:p>
    <w:p w14:paraId="67B20ED4" w14:textId="77777777" w:rsidR="00625DF2" w:rsidRDefault="00625DF2" w:rsidP="00625DF2">
      <w:pPr>
        <w:pStyle w:val="a7"/>
        <w:numPr>
          <w:ilvl w:val="1"/>
          <w:numId w:val="18"/>
        </w:numPr>
        <w:spacing w:after="0"/>
        <w:ind w:leftChars="0"/>
        <w:jc w:val="both"/>
        <w:rPr>
          <w:rFonts w:eastAsia="宋体"/>
          <w:lang w:val="en-US" w:eastAsia="zh-CN"/>
        </w:rPr>
      </w:pPr>
      <w:r>
        <w:rPr>
          <w:rFonts w:eastAsia="宋体"/>
          <w:lang w:eastAsia="zh-CN"/>
        </w:rPr>
        <w:t xml:space="preserve">2GHz </w:t>
      </w:r>
      <w:r>
        <w:rPr>
          <w:rFonts w:eastAsia="宋体"/>
          <w:lang w:eastAsia="zh-CN"/>
        </w:rPr>
        <w:sym w:font="Wingdings" w:char="F0E0"/>
      </w:r>
      <w:r>
        <w:rPr>
          <w:rFonts w:eastAsia="宋体"/>
          <w:lang w:eastAsia="zh-CN"/>
        </w:rPr>
        <w:t xml:space="preserve"> 4GHz</w:t>
      </w:r>
    </w:p>
    <w:p w14:paraId="34EFD633" w14:textId="77777777" w:rsidR="00625DF2" w:rsidRDefault="00625DF2" w:rsidP="00625DF2">
      <w:pPr>
        <w:pStyle w:val="a7"/>
        <w:numPr>
          <w:ilvl w:val="1"/>
          <w:numId w:val="18"/>
        </w:numPr>
        <w:spacing w:after="0"/>
        <w:ind w:leftChars="0"/>
        <w:jc w:val="both"/>
        <w:rPr>
          <w:rFonts w:eastAsia="宋体"/>
          <w:lang w:val="en-US" w:eastAsia="zh-CN"/>
        </w:rPr>
      </w:pPr>
      <w:r>
        <w:rPr>
          <w:rFonts w:eastAsia="宋体"/>
          <w:lang w:eastAsia="zh-CN"/>
        </w:rPr>
        <w:t xml:space="preserve">4GHz </w:t>
      </w:r>
      <w:r>
        <w:rPr>
          <w:rFonts w:eastAsia="宋体"/>
          <w:lang w:eastAsia="zh-CN"/>
        </w:rPr>
        <w:sym w:font="Wingdings" w:char="F0E0"/>
      </w:r>
      <w:r>
        <w:rPr>
          <w:rFonts w:eastAsia="宋体"/>
          <w:lang w:eastAsia="zh-CN"/>
        </w:rPr>
        <w:t xml:space="preserve"> 2GHz</w:t>
      </w:r>
    </w:p>
    <w:p w14:paraId="6FF92DAE" w14:textId="77777777" w:rsidR="00625DF2" w:rsidRDefault="00625DF2" w:rsidP="00625DF2">
      <w:pPr>
        <w:spacing w:after="0"/>
        <w:jc w:val="both"/>
        <w:rPr>
          <w:rFonts w:eastAsia="宋体"/>
          <w:lang w:val="en-US" w:eastAsia="zh-CN"/>
        </w:rPr>
      </w:pPr>
      <w:r>
        <w:rPr>
          <w:rFonts w:eastAsia="宋体"/>
          <w:lang w:val="en-US" w:eastAsia="zh-CN"/>
        </w:rPr>
        <w:t xml:space="preserve">However, we don’t think it is sufficient as the generalization performance over some measurement/evaluation related parameters has not been evaluated yet. E.g., </w:t>
      </w:r>
      <w:r>
        <w:rPr>
          <w:rFonts w:eastAsia="宋体"/>
          <w:lang w:eastAsia="zh-CN"/>
        </w:rPr>
        <w:t>different L3 filtering configurations</w:t>
      </w:r>
      <w:r>
        <w:rPr>
          <w:rFonts w:eastAsia="宋体"/>
          <w:lang w:val="en-US" w:eastAsia="zh-CN"/>
        </w:rPr>
        <w:t>, event thresholds, SMTC period, MGRP. We prefer the model can be agnostic to these configurations. Therefore, we suggest RAN4 continuing working on the generalization issue w.r.t. different parameters in the work item phase.</w:t>
      </w:r>
    </w:p>
    <w:p w14:paraId="455A4D2B" w14:textId="77777777" w:rsidR="00625DF2" w:rsidRDefault="00625DF2" w:rsidP="00625DF2">
      <w:pPr>
        <w:spacing w:after="0"/>
        <w:jc w:val="both"/>
        <w:rPr>
          <w:rFonts w:eastAsia="宋体"/>
          <w:lang w:val="en-US" w:eastAsia="zh-CN"/>
        </w:rPr>
      </w:pPr>
    </w:p>
    <w:p w14:paraId="344F4642" w14:textId="758F2C0E" w:rsidR="00625DF2" w:rsidRDefault="00625DF2" w:rsidP="00625DF2">
      <w:pPr>
        <w:spacing w:after="0"/>
        <w:jc w:val="both"/>
        <w:rPr>
          <w:rFonts w:eastAsia="宋体"/>
          <w:b/>
          <w:bCs/>
          <w:lang w:val="en-US" w:eastAsia="zh-CN"/>
        </w:rPr>
      </w:pPr>
      <w:r>
        <w:rPr>
          <w:rFonts w:eastAsia="宋体"/>
          <w:b/>
          <w:bCs/>
          <w:lang w:val="en-US" w:eastAsia="zh-CN"/>
        </w:rPr>
        <w:t xml:space="preserve">Observation </w:t>
      </w:r>
      <w:r w:rsidR="007B4B4F">
        <w:rPr>
          <w:rFonts w:eastAsia="宋体" w:hint="eastAsia"/>
          <w:b/>
          <w:bCs/>
          <w:lang w:val="en-US" w:eastAsia="zh-CN"/>
        </w:rPr>
        <w:t>3</w:t>
      </w:r>
      <w:r>
        <w:rPr>
          <w:rFonts w:eastAsia="Times New Roman"/>
          <w:b/>
          <w:bCs/>
          <w:lang w:val="en-US"/>
        </w:rPr>
        <w:t>:</w:t>
      </w:r>
      <w:r>
        <w:rPr>
          <w:rFonts w:eastAsia="宋体"/>
          <w:b/>
          <w:bCs/>
          <w:lang w:val="en-US" w:eastAsia="zh-CN"/>
        </w:rPr>
        <w:t xml:space="preserve"> For generalization performance evaluation, RAN2 didn’t touch </w:t>
      </w:r>
      <w:r>
        <w:rPr>
          <w:rFonts w:eastAsia="Times New Roman"/>
          <w:b/>
          <w:bCs/>
          <w:lang w:val="en-US"/>
        </w:rPr>
        <w:t>measurement/evaluation related parameters</w:t>
      </w:r>
      <w:r>
        <w:rPr>
          <w:rFonts w:eastAsia="宋体"/>
          <w:b/>
          <w:bCs/>
          <w:lang w:val="en-US" w:eastAsia="zh-CN"/>
        </w:rPr>
        <w:t>, e.g., different L3 filtering configurations, event thresholds, SMTC period, MGRP.</w:t>
      </w:r>
    </w:p>
    <w:p w14:paraId="6047316F" w14:textId="77777777" w:rsidR="00625DF2" w:rsidRDefault="00625DF2" w:rsidP="00625DF2">
      <w:pPr>
        <w:spacing w:after="0"/>
        <w:jc w:val="both"/>
        <w:rPr>
          <w:rFonts w:eastAsia="宋体"/>
          <w:b/>
          <w:bCs/>
          <w:lang w:val="en-US" w:eastAsia="zh-CN"/>
        </w:rPr>
      </w:pPr>
    </w:p>
    <w:p w14:paraId="264058E6" w14:textId="5DCB181A" w:rsidR="00625DF2" w:rsidRDefault="00625DF2" w:rsidP="00625DF2">
      <w:pPr>
        <w:spacing w:after="0"/>
        <w:jc w:val="both"/>
        <w:rPr>
          <w:rFonts w:eastAsia="宋体"/>
          <w:b/>
          <w:bCs/>
          <w:lang w:val="en-US" w:eastAsia="zh-CN"/>
        </w:rPr>
      </w:pPr>
      <w:r>
        <w:rPr>
          <w:rFonts w:eastAsia="Times New Roman"/>
          <w:b/>
          <w:bCs/>
          <w:lang w:val="en-US"/>
        </w:rPr>
        <w:t xml:space="preserve">Proposal </w:t>
      </w:r>
      <w:r w:rsidR="007B4B4F">
        <w:rPr>
          <w:rFonts w:eastAsia="宋体" w:hint="eastAsia"/>
          <w:b/>
          <w:bCs/>
          <w:lang w:val="en-US" w:eastAsia="zh-CN"/>
        </w:rPr>
        <w:t>12</w:t>
      </w:r>
      <w:r>
        <w:rPr>
          <w:rFonts w:eastAsia="Times New Roman"/>
          <w:b/>
          <w:bCs/>
          <w:lang w:val="en-US"/>
        </w:rPr>
        <w:t>:</w:t>
      </w:r>
      <w:r>
        <w:rPr>
          <w:rFonts w:eastAsia="宋体"/>
          <w:b/>
          <w:bCs/>
          <w:lang w:val="en-US" w:eastAsia="zh-CN"/>
        </w:rPr>
        <w:t xml:space="preserve"> RAN4 shall keep evaluating the generalization performance over </w:t>
      </w:r>
      <w:r>
        <w:rPr>
          <w:rFonts w:eastAsia="Times New Roman"/>
          <w:b/>
          <w:bCs/>
          <w:lang w:val="en-US"/>
        </w:rPr>
        <w:t>measurement/evaluation related parameters</w:t>
      </w:r>
      <w:r>
        <w:rPr>
          <w:rFonts w:eastAsia="宋体"/>
          <w:b/>
          <w:bCs/>
          <w:lang w:val="en-US" w:eastAsia="zh-CN"/>
        </w:rPr>
        <w:t>, e.g., different L3 filtering configurations, event thresholds, SMTC period, MGRP and etc.</w:t>
      </w:r>
    </w:p>
    <w:p w14:paraId="0D9F46C6" w14:textId="77777777" w:rsidR="00625DF2" w:rsidRDefault="00625DF2" w:rsidP="00625DF2">
      <w:pPr>
        <w:spacing w:after="0"/>
        <w:jc w:val="both"/>
        <w:rPr>
          <w:rFonts w:eastAsia="宋体"/>
          <w:b/>
          <w:bCs/>
          <w:lang w:val="en-US" w:eastAsia="zh-CN"/>
        </w:rPr>
      </w:pPr>
    </w:p>
    <w:p w14:paraId="326ADDE4" w14:textId="77777777" w:rsidR="00625DF2" w:rsidRDefault="00625DF2" w:rsidP="00625DF2">
      <w:pPr>
        <w:spacing w:after="0"/>
        <w:jc w:val="both"/>
        <w:rPr>
          <w:rFonts w:eastAsia="宋体"/>
          <w:lang w:val="en-US" w:eastAsia="zh-CN"/>
        </w:rPr>
      </w:pPr>
      <w:r>
        <w:rPr>
          <w:rFonts w:eastAsia="宋体"/>
          <w:lang w:val="en-US" w:eastAsia="zh-CN"/>
        </w:rPr>
        <w:t>We have simulated the model performance under different L3 filtering configurations, i.e., k= 0, 2,4,6,8. In the simulation, the settings are as below:</w:t>
      </w:r>
    </w:p>
    <w:p w14:paraId="48CF4400" w14:textId="77777777" w:rsidR="00625DF2" w:rsidRDefault="00625DF2" w:rsidP="00625DF2">
      <w:pPr>
        <w:pStyle w:val="a7"/>
        <w:numPr>
          <w:ilvl w:val="0"/>
          <w:numId w:val="18"/>
        </w:numPr>
        <w:spacing w:after="0"/>
        <w:ind w:leftChars="0"/>
        <w:jc w:val="both"/>
        <w:rPr>
          <w:rFonts w:eastAsia="Times New Roman"/>
          <w:lang w:eastAsia="zh-CN"/>
        </w:rPr>
      </w:pPr>
      <w:r>
        <w:rPr>
          <w:rFonts w:eastAsia="Times New Roman"/>
          <w:lang w:eastAsia="zh-CN"/>
        </w:rPr>
        <w:t>Scenario: temporal prediction</w:t>
      </w:r>
    </w:p>
    <w:p w14:paraId="52709B7A" w14:textId="77777777" w:rsidR="00625DF2" w:rsidRDefault="00625DF2" w:rsidP="00625DF2">
      <w:pPr>
        <w:pStyle w:val="a7"/>
        <w:numPr>
          <w:ilvl w:val="0"/>
          <w:numId w:val="18"/>
        </w:numPr>
        <w:spacing w:after="0"/>
        <w:ind w:leftChars="0"/>
        <w:jc w:val="both"/>
        <w:rPr>
          <w:rFonts w:eastAsia="Times New Roman"/>
          <w:lang w:eastAsia="zh-CN"/>
        </w:rPr>
      </w:pPr>
      <w:r>
        <w:rPr>
          <w:rFonts w:eastAsia="Times New Roman"/>
          <w:lang w:eastAsia="zh-CN"/>
        </w:rPr>
        <w:t xml:space="preserve">OW: 4 x 40ms, PW: </w:t>
      </w:r>
      <w:r>
        <w:rPr>
          <w:rFonts w:eastAsia="宋体"/>
          <w:lang w:eastAsia="zh-CN"/>
        </w:rPr>
        <w:t>4</w:t>
      </w:r>
      <w:r>
        <w:rPr>
          <w:rFonts w:eastAsia="Times New Roman"/>
          <w:lang w:eastAsia="zh-CN"/>
        </w:rPr>
        <w:t>0ms</w:t>
      </w:r>
      <w:r>
        <w:rPr>
          <w:rFonts w:eastAsia="宋体"/>
          <w:lang w:eastAsia="zh-CN"/>
        </w:rPr>
        <w:t>, 80ms, 120ms, 160ms</w:t>
      </w:r>
    </w:p>
    <w:p w14:paraId="45096B3D" w14:textId="77777777" w:rsidR="00625DF2" w:rsidRDefault="00625DF2" w:rsidP="00625DF2">
      <w:pPr>
        <w:pStyle w:val="a7"/>
        <w:numPr>
          <w:ilvl w:val="0"/>
          <w:numId w:val="18"/>
        </w:numPr>
        <w:spacing w:after="0"/>
        <w:ind w:leftChars="0"/>
        <w:jc w:val="both"/>
        <w:rPr>
          <w:rFonts w:eastAsia="Times New Roman"/>
          <w:lang w:eastAsia="zh-CN"/>
        </w:rPr>
      </w:pPr>
      <w:r>
        <w:rPr>
          <w:rFonts w:eastAsia="Times New Roman"/>
          <w:lang w:eastAsia="zh-CN"/>
        </w:rPr>
        <w:t>L1 filtering: Sliding window</w:t>
      </w:r>
    </w:p>
    <w:p w14:paraId="1563EDC9" w14:textId="77777777" w:rsidR="00625DF2" w:rsidRDefault="00625DF2" w:rsidP="00625DF2">
      <w:pPr>
        <w:pStyle w:val="a7"/>
        <w:numPr>
          <w:ilvl w:val="0"/>
          <w:numId w:val="18"/>
        </w:numPr>
        <w:spacing w:after="0"/>
        <w:ind w:leftChars="0"/>
        <w:jc w:val="both"/>
        <w:rPr>
          <w:rFonts w:eastAsia="Times New Roman"/>
          <w:lang w:eastAsia="zh-CN"/>
        </w:rPr>
      </w:pPr>
      <w:r>
        <w:rPr>
          <w:rFonts w:eastAsia="Times New Roman"/>
          <w:lang w:eastAsia="zh-CN"/>
        </w:rPr>
        <w:t>Input to AI model: RSRP of two cells</w:t>
      </w:r>
      <w:r>
        <w:rPr>
          <w:rFonts w:eastAsia="宋体"/>
          <w:lang w:eastAsia="zh-CN"/>
        </w:rPr>
        <w:t xml:space="preserve"> (the first two strongest)</w:t>
      </w:r>
      <w:r>
        <w:rPr>
          <w:rFonts w:eastAsia="Times New Roman"/>
          <w:lang w:eastAsia="zh-CN"/>
        </w:rPr>
        <w:t xml:space="preserve"> at 4 occasions in OW (2x4)</w:t>
      </w:r>
    </w:p>
    <w:p w14:paraId="35A5FDB4" w14:textId="77777777" w:rsidR="00625DF2" w:rsidRDefault="00625DF2" w:rsidP="00625DF2">
      <w:pPr>
        <w:pStyle w:val="a7"/>
        <w:numPr>
          <w:ilvl w:val="0"/>
          <w:numId w:val="18"/>
        </w:numPr>
        <w:spacing w:after="0"/>
        <w:ind w:leftChars="0"/>
        <w:jc w:val="both"/>
        <w:rPr>
          <w:rFonts w:eastAsia="Times New Roman"/>
          <w:lang w:eastAsia="zh-CN"/>
        </w:rPr>
      </w:pPr>
      <w:r>
        <w:rPr>
          <w:rFonts w:eastAsia="Times New Roman"/>
          <w:lang w:eastAsia="zh-CN"/>
        </w:rPr>
        <w:t xml:space="preserve">Output from AI model: RSRP of two cells at </w:t>
      </w:r>
      <w:r>
        <w:rPr>
          <w:rFonts w:eastAsia="宋体"/>
          <w:lang w:eastAsia="zh-CN"/>
        </w:rPr>
        <w:t>4</w:t>
      </w:r>
      <w:r>
        <w:rPr>
          <w:rFonts w:eastAsia="Times New Roman"/>
          <w:lang w:eastAsia="zh-CN"/>
        </w:rPr>
        <w:t xml:space="preserve"> predicted occasions (2x</w:t>
      </w:r>
      <w:r>
        <w:rPr>
          <w:rFonts w:eastAsia="宋体"/>
          <w:lang w:eastAsia="zh-CN"/>
        </w:rPr>
        <w:t>4</w:t>
      </w:r>
      <w:r>
        <w:rPr>
          <w:rFonts w:eastAsia="Times New Roman"/>
          <w:lang w:eastAsia="zh-CN"/>
        </w:rPr>
        <w:t>)</w:t>
      </w:r>
    </w:p>
    <w:p w14:paraId="3C02B962" w14:textId="77777777" w:rsidR="00625DF2" w:rsidRDefault="00625DF2" w:rsidP="00625DF2">
      <w:pPr>
        <w:pStyle w:val="a7"/>
        <w:numPr>
          <w:ilvl w:val="0"/>
          <w:numId w:val="18"/>
        </w:numPr>
        <w:spacing w:after="0"/>
        <w:ind w:leftChars="0"/>
        <w:jc w:val="both"/>
        <w:rPr>
          <w:rFonts w:eastAsia="Times New Roman"/>
          <w:lang w:eastAsia="zh-CN"/>
        </w:rPr>
      </w:pPr>
      <w:r>
        <w:rPr>
          <w:rFonts w:eastAsia="Times New Roman"/>
          <w:lang w:eastAsia="zh-CN"/>
        </w:rPr>
        <w:t>Measurement error is added at both training and inference phase. The measured RSRP are used as ground truth, i.e., there is measurement error in ground truth.</w:t>
      </w:r>
    </w:p>
    <w:p w14:paraId="4F8EBA05" w14:textId="77777777" w:rsidR="00625DF2" w:rsidRDefault="00625DF2" w:rsidP="00625DF2">
      <w:pPr>
        <w:pStyle w:val="a7"/>
        <w:numPr>
          <w:ilvl w:val="0"/>
          <w:numId w:val="18"/>
        </w:numPr>
        <w:spacing w:after="0"/>
        <w:ind w:leftChars="0"/>
        <w:jc w:val="both"/>
        <w:rPr>
          <w:rFonts w:eastAsia="Times New Roman"/>
          <w:lang w:eastAsia="zh-CN"/>
        </w:rPr>
      </w:pPr>
      <w:r>
        <w:rPr>
          <w:rFonts w:eastAsia="Times New Roman"/>
          <w:lang w:eastAsia="zh-CN"/>
        </w:rPr>
        <w:t>Inference performed when enter condition of A3 event (threshold 2dB</w:t>
      </w:r>
      <w:r>
        <w:rPr>
          <w:rFonts w:eastAsia="宋体"/>
          <w:lang w:eastAsia="zh-CN"/>
        </w:rPr>
        <w:t xml:space="preserve">, </w:t>
      </w:r>
      <w:r>
        <w:rPr>
          <w:rFonts w:eastAsia="Times New Roman"/>
          <w:lang w:eastAsia="zh-CN"/>
        </w:rPr>
        <w:t>hysteresis</w:t>
      </w:r>
      <w:r>
        <w:rPr>
          <w:rFonts w:eastAsia="宋体"/>
          <w:lang w:eastAsia="zh-CN"/>
        </w:rPr>
        <w:t>=0</w:t>
      </w:r>
      <w:r>
        <w:rPr>
          <w:rFonts w:eastAsia="Times New Roman"/>
          <w:lang w:eastAsia="zh-CN"/>
        </w:rPr>
        <w:t xml:space="preserve">) is met. </w:t>
      </w:r>
    </w:p>
    <w:p w14:paraId="31832E5B" w14:textId="7B5E31F5" w:rsidR="00625DF2" w:rsidRDefault="00625DF2" w:rsidP="00625DF2">
      <w:pPr>
        <w:pStyle w:val="a7"/>
        <w:spacing w:after="0"/>
        <w:ind w:leftChars="0" w:left="1080"/>
        <w:jc w:val="center"/>
        <w:rPr>
          <w:rFonts w:eastAsia="Times New Roman"/>
          <w:lang w:eastAsia="zh-CN"/>
        </w:rPr>
      </w:pPr>
      <w:r>
        <w:rPr>
          <w:rFonts w:eastAsia="Times New Roman"/>
          <w:noProof/>
          <w:lang w:eastAsia="zh-CN"/>
        </w:rPr>
        <w:drawing>
          <wp:inline distT="0" distB="0" distL="0" distR="0" wp14:anchorId="66C02044" wp14:editId="414B2884">
            <wp:extent cx="1727200" cy="1022350"/>
            <wp:effectExtent l="0" t="0" r="6350" b="0"/>
            <wp:docPr id="2064219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7200" cy="1022350"/>
                    </a:xfrm>
                    <a:prstGeom prst="rect">
                      <a:avLst/>
                    </a:prstGeom>
                    <a:noFill/>
                    <a:ln>
                      <a:noFill/>
                    </a:ln>
                  </pic:spPr>
                </pic:pic>
              </a:graphicData>
            </a:graphic>
          </wp:inline>
        </w:drawing>
      </w:r>
    </w:p>
    <w:p w14:paraId="1096190D" w14:textId="77777777" w:rsidR="00625DF2" w:rsidRDefault="00625DF2" w:rsidP="00625DF2">
      <w:pPr>
        <w:spacing w:after="0"/>
        <w:jc w:val="both"/>
        <w:rPr>
          <w:rFonts w:eastAsia="宋体"/>
          <w:lang w:eastAsia="zh-CN"/>
        </w:rPr>
      </w:pPr>
    </w:p>
    <w:p w14:paraId="694BBFD7" w14:textId="77777777" w:rsidR="00625DF2" w:rsidRDefault="00625DF2" w:rsidP="00625DF2">
      <w:pPr>
        <w:spacing w:after="0"/>
        <w:jc w:val="both"/>
        <w:rPr>
          <w:rFonts w:eastAsia="宋体"/>
          <w:lang w:eastAsia="zh-CN"/>
        </w:rPr>
      </w:pPr>
      <w:r>
        <w:rPr>
          <w:rFonts w:eastAsia="宋体"/>
          <w:lang w:eastAsia="zh-CN"/>
        </w:rPr>
        <w:t>Table</w:t>
      </w:r>
      <w:r>
        <w:rPr>
          <w:rFonts w:eastAsia="Times New Roman"/>
          <w:lang w:eastAsia="zh-CN"/>
        </w:rPr>
        <w:t xml:space="preserve">. </w:t>
      </w:r>
      <w:r>
        <w:rPr>
          <w:rFonts w:eastAsia="宋体"/>
          <w:lang w:eastAsia="zh-CN"/>
        </w:rPr>
        <w:t>2</w:t>
      </w:r>
      <w:r>
        <w:rPr>
          <w:rFonts w:eastAsia="Times New Roman"/>
          <w:lang w:eastAsia="zh-CN"/>
        </w:rPr>
        <w:t xml:space="preserve"> shows </w:t>
      </w:r>
      <w:r>
        <w:rPr>
          <w:rFonts w:eastAsia="宋体"/>
          <w:lang w:eastAsia="zh-CN"/>
        </w:rPr>
        <w:t>the performance</w:t>
      </w:r>
      <w:r>
        <w:rPr>
          <w:rFonts w:eastAsia="Times New Roman"/>
          <w:lang w:eastAsia="zh-CN"/>
        </w:rPr>
        <w:t xml:space="preserve"> of absolute RSRP difference and relative RSRP difference</w:t>
      </w:r>
      <w:r>
        <w:rPr>
          <w:rFonts w:eastAsia="宋体"/>
          <w:lang w:eastAsia="zh-CN"/>
        </w:rPr>
        <w:t xml:space="preserve"> at 90% tile point with different k (RSRP difference at all predicted instances during the PWs are counted together). It can be observed that the predicted RSRP is more accurate with a larger k (historical samples share a greater contribution/weight). When L3 filtering is not used, i.e., k=0, the accuracy performance is the worst. As the performance difference between k=0 and other values is </w:t>
      </w:r>
      <w:r>
        <w:rPr>
          <w:rFonts w:eastAsia="宋体"/>
          <w:lang w:eastAsia="zh-CN"/>
        </w:rPr>
        <w:lastRenderedPageBreak/>
        <w:t xml:space="preserve">large, it seems not good to define a unified requirements for all L3 filtering configurations. RAN4 needs to discuss how to define the accuracy requirements for different L3 filtering configures. </w:t>
      </w:r>
    </w:p>
    <w:p w14:paraId="1A0B9D2F" w14:textId="77777777" w:rsidR="00625DF2" w:rsidRDefault="00625DF2" w:rsidP="00625DF2">
      <w:pPr>
        <w:spacing w:after="0"/>
        <w:jc w:val="center"/>
        <w:rPr>
          <w:rFonts w:eastAsia="宋体"/>
          <w:b/>
          <w:bCs/>
          <w:lang w:val="en-US" w:eastAsia="zh-CN"/>
        </w:rPr>
      </w:pPr>
      <w:r>
        <w:rPr>
          <w:rFonts w:eastAsia="宋体"/>
          <w:b/>
          <w:bCs/>
          <w:lang w:val="en-US" w:eastAsia="zh-CN"/>
        </w:rPr>
        <w:t>Table 2</w:t>
      </w:r>
    </w:p>
    <w:tbl>
      <w:tblPr>
        <w:tblStyle w:val="a9"/>
        <w:tblW w:w="0" w:type="auto"/>
        <w:jc w:val="center"/>
        <w:tblLook w:val="04A0" w:firstRow="1" w:lastRow="0" w:firstColumn="1" w:lastColumn="0" w:noHBand="0" w:noVBand="1"/>
      </w:tblPr>
      <w:tblGrid>
        <w:gridCol w:w="662"/>
        <w:gridCol w:w="3210"/>
        <w:gridCol w:w="3210"/>
      </w:tblGrid>
      <w:tr w:rsidR="00625DF2" w14:paraId="2E5FEB6C" w14:textId="77777777" w:rsidTr="00625DF2">
        <w:trPr>
          <w:jc w:val="center"/>
        </w:trPr>
        <w:tc>
          <w:tcPr>
            <w:tcW w:w="662" w:type="dxa"/>
            <w:tcBorders>
              <w:top w:val="single" w:sz="4" w:space="0" w:color="auto"/>
              <w:left w:val="single" w:sz="4" w:space="0" w:color="auto"/>
              <w:bottom w:val="single" w:sz="4" w:space="0" w:color="auto"/>
              <w:right w:val="single" w:sz="4" w:space="0" w:color="auto"/>
            </w:tcBorders>
            <w:hideMark/>
          </w:tcPr>
          <w:p w14:paraId="4A99D423" w14:textId="77777777" w:rsidR="00625DF2" w:rsidRDefault="00625DF2">
            <w:pPr>
              <w:spacing w:after="0"/>
              <w:jc w:val="center"/>
              <w:rPr>
                <w:rFonts w:eastAsia="宋体"/>
                <w:b/>
                <w:bCs/>
                <w:lang w:val="en-US" w:eastAsia="zh-CN"/>
              </w:rPr>
            </w:pPr>
            <w:r>
              <w:rPr>
                <w:rFonts w:eastAsia="宋体"/>
                <w:b/>
                <w:bCs/>
                <w:lang w:val="en-US" w:eastAsia="zh-CN"/>
              </w:rPr>
              <w:t>k</w:t>
            </w:r>
          </w:p>
        </w:tc>
        <w:tc>
          <w:tcPr>
            <w:tcW w:w="3210" w:type="dxa"/>
            <w:tcBorders>
              <w:top w:val="single" w:sz="4" w:space="0" w:color="auto"/>
              <w:left w:val="single" w:sz="4" w:space="0" w:color="auto"/>
              <w:bottom w:val="single" w:sz="4" w:space="0" w:color="auto"/>
              <w:right w:val="single" w:sz="4" w:space="0" w:color="auto"/>
            </w:tcBorders>
            <w:hideMark/>
          </w:tcPr>
          <w:p w14:paraId="0A6C282C" w14:textId="77777777" w:rsidR="00625DF2" w:rsidRDefault="00625DF2">
            <w:pPr>
              <w:spacing w:after="0"/>
              <w:jc w:val="center"/>
              <w:rPr>
                <w:rFonts w:eastAsia="宋体"/>
                <w:lang w:val="en-US" w:eastAsia="zh-CN"/>
              </w:rPr>
            </w:pPr>
            <w:r>
              <w:rPr>
                <w:rFonts w:eastAsia="Times New Roman"/>
                <w:b/>
                <w:bCs/>
                <w:lang w:eastAsia="zh-CN"/>
              </w:rPr>
              <w:t>Absolute RSRP difference [dB]</w:t>
            </w:r>
          </w:p>
        </w:tc>
        <w:tc>
          <w:tcPr>
            <w:tcW w:w="3210" w:type="dxa"/>
            <w:tcBorders>
              <w:top w:val="single" w:sz="4" w:space="0" w:color="auto"/>
              <w:left w:val="single" w:sz="4" w:space="0" w:color="auto"/>
              <w:bottom w:val="single" w:sz="4" w:space="0" w:color="auto"/>
              <w:right w:val="single" w:sz="4" w:space="0" w:color="auto"/>
            </w:tcBorders>
            <w:hideMark/>
          </w:tcPr>
          <w:p w14:paraId="724DD136" w14:textId="77777777" w:rsidR="00625DF2" w:rsidRDefault="00625DF2">
            <w:pPr>
              <w:spacing w:after="0"/>
              <w:jc w:val="center"/>
              <w:rPr>
                <w:rFonts w:eastAsia="宋体"/>
                <w:lang w:val="en-US" w:eastAsia="zh-CN"/>
              </w:rPr>
            </w:pPr>
            <w:r>
              <w:rPr>
                <w:rFonts w:eastAsia="Times New Roman"/>
                <w:b/>
                <w:bCs/>
                <w:lang w:eastAsia="zh-CN"/>
              </w:rPr>
              <w:t>Relative RSRP difference [dB]</w:t>
            </w:r>
          </w:p>
        </w:tc>
      </w:tr>
      <w:tr w:rsidR="00625DF2" w14:paraId="0AEB8A0F" w14:textId="77777777" w:rsidTr="00625DF2">
        <w:trPr>
          <w:jc w:val="center"/>
        </w:trPr>
        <w:tc>
          <w:tcPr>
            <w:tcW w:w="662" w:type="dxa"/>
            <w:tcBorders>
              <w:top w:val="single" w:sz="4" w:space="0" w:color="auto"/>
              <w:left w:val="single" w:sz="4" w:space="0" w:color="auto"/>
              <w:bottom w:val="single" w:sz="4" w:space="0" w:color="auto"/>
              <w:right w:val="single" w:sz="4" w:space="0" w:color="auto"/>
            </w:tcBorders>
            <w:hideMark/>
          </w:tcPr>
          <w:p w14:paraId="30D749CE" w14:textId="77777777" w:rsidR="00625DF2" w:rsidRDefault="00625DF2">
            <w:pPr>
              <w:spacing w:after="0"/>
              <w:jc w:val="center"/>
              <w:rPr>
                <w:rFonts w:eastAsia="宋体"/>
                <w:lang w:val="en-US" w:eastAsia="zh-CN"/>
              </w:rPr>
            </w:pPr>
            <w:r>
              <w:rPr>
                <w:rFonts w:eastAsia="宋体"/>
                <w:lang w:val="en-US" w:eastAsia="zh-CN"/>
              </w:rPr>
              <w:t>0</w:t>
            </w:r>
          </w:p>
        </w:tc>
        <w:tc>
          <w:tcPr>
            <w:tcW w:w="3210" w:type="dxa"/>
            <w:tcBorders>
              <w:top w:val="single" w:sz="4" w:space="0" w:color="auto"/>
              <w:left w:val="single" w:sz="4" w:space="0" w:color="auto"/>
              <w:bottom w:val="single" w:sz="4" w:space="0" w:color="auto"/>
              <w:right w:val="single" w:sz="4" w:space="0" w:color="auto"/>
            </w:tcBorders>
            <w:hideMark/>
          </w:tcPr>
          <w:p w14:paraId="4E3726D2" w14:textId="77777777" w:rsidR="00625DF2" w:rsidRDefault="00625DF2">
            <w:pPr>
              <w:spacing w:after="0"/>
              <w:jc w:val="center"/>
              <w:rPr>
                <w:rFonts w:eastAsia="宋体"/>
                <w:lang w:val="en-US" w:eastAsia="zh-CN"/>
              </w:rPr>
            </w:pPr>
            <w:r>
              <w:t>3.42</w:t>
            </w:r>
          </w:p>
        </w:tc>
        <w:tc>
          <w:tcPr>
            <w:tcW w:w="3210" w:type="dxa"/>
            <w:tcBorders>
              <w:top w:val="single" w:sz="4" w:space="0" w:color="auto"/>
              <w:left w:val="single" w:sz="4" w:space="0" w:color="auto"/>
              <w:bottom w:val="single" w:sz="4" w:space="0" w:color="auto"/>
              <w:right w:val="single" w:sz="4" w:space="0" w:color="auto"/>
            </w:tcBorders>
            <w:hideMark/>
          </w:tcPr>
          <w:p w14:paraId="34D92EF7" w14:textId="77777777" w:rsidR="00625DF2" w:rsidRDefault="00625DF2">
            <w:pPr>
              <w:spacing w:after="0"/>
              <w:jc w:val="center"/>
              <w:rPr>
                <w:rFonts w:eastAsia="宋体"/>
                <w:lang w:val="en-US" w:eastAsia="zh-CN"/>
              </w:rPr>
            </w:pPr>
            <w:r>
              <w:t>4.25</w:t>
            </w:r>
          </w:p>
        </w:tc>
      </w:tr>
      <w:tr w:rsidR="00625DF2" w14:paraId="747CAF07" w14:textId="77777777" w:rsidTr="00625DF2">
        <w:trPr>
          <w:jc w:val="center"/>
        </w:trPr>
        <w:tc>
          <w:tcPr>
            <w:tcW w:w="662" w:type="dxa"/>
            <w:tcBorders>
              <w:top w:val="single" w:sz="4" w:space="0" w:color="auto"/>
              <w:left w:val="single" w:sz="4" w:space="0" w:color="auto"/>
              <w:bottom w:val="single" w:sz="4" w:space="0" w:color="auto"/>
              <w:right w:val="single" w:sz="4" w:space="0" w:color="auto"/>
            </w:tcBorders>
            <w:hideMark/>
          </w:tcPr>
          <w:p w14:paraId="091C0A24" w14:textId="77777777" w:rsidR="00625DF2" w:rsidRDefault="00625DF2">
            <w:pPr>
              <w:spacing w:after="0"/>
              <w:jc w:val="center"/>
              <w:rPr>
                <w:rFonts w:eastAsia="宋体"/>
                <w:lang w:val="en-US" w:eastAsia="zh-CN"/>
              </w:rPr>
            </w:pPr>
            <w:r>
              <w:rPr>
                <w:rFonts w:eastAsia="宋体"/>
                <w:lang w:val="en-US" w:eastAsia="zh-CN"/>
              </w:rPr>
              <w:t>2</w:t>
            </w:r>
          </w:p>
        </w:tc>
        <w:tc>
          <w:tcPr>
            <w:tcW w:w="3210" w:type="dxa"/>
            <w:tcBorders>
              <w:top w:val="single" w:sz="4" w:space="0" w:color="auto"/>
              <w:left w:val="single" w:sz="4" w:space="0" w:color="auto"/>
              <w:bottom w:val="single" w:sz="4" w:space="0" w:color="auto"/>
              <w:right w:val="single" w:sz="4" w:space="0" w:color="auto"/>
            </w:tcBorders>
            <w:hideMark/>
          </w:tcPr>
          <w:p w14:paraId="13BDAC65" w14:textId="77777777" w:rsidR="00625DF2" w:rsidRDefault="00625DF2">
            <w:pPr>
              <w:spacing w:after="0"/>
              <w:jc w:val="center"/>
              <w:rPr>
                <w:rFonts w:eastAsia="宋体"/>
                <w:lang w:val="en-US" w:eastAsia="zh-CN"/>
              </w:rPr>
            </w:pPr>
            <w:r>
              <w:t>1.12</w:t>
            </w:r>
          </w:p>
        </w:tc>
        <w:tc>
          <w:tcPr>
            <w:tcW w:w="3210" w:type="dxa"/>
            <w:tcBorders>
              <w:top w:val="single" w:sz="4" w:space="0" w:color="auto"/>
              <w:left w:val="single" w:sz="4" w:space="0" w:color="auto"/>
              <w:bottom w:val="single" w:sz="4" w:space="0" w:color="auto"/>
              <w:right w:val="single" w:sz="4" w:space="0" w:color="auto"/>
            </w:tcBorders>
            <w:hideMark/>
          </w:tcPr>
          <w:p w14:paraId="6E8B63B3" w14:textId="77777777" w:rsidR="00625DF2" w:rsidRDefault="00625DF2">
            <w:pPr>
              <w:spacing w:after="0"/>
              <w:jc w:val="center"/>
              <w:rPr>
                <w:rFonts w:eastAsia="宋体"/>
                <w:lang w:val="en-US" w:eastAsia="zh-CN"/>
              </w:rPr>
            </w:pPr>
            <w:r>
              <w:t>1.34</w:t>
            </w:r>
          </w:p>
        </w:tc>
      </w:tr>
      <w:tr w:rsidR="00625DF2" w14:paraId="64AB0CAE" w14:textId="77777777" w:rsidTr="00625DF2">
        <w:trPr>
          <w:jc w:val="center"/>
        </w:trPr>
        <w:tc>
          <w:tcPr>
            <w:tcW w:w="662" w:type="dxa"/>
            <w:tcBorders>
              <w:top w:val="single" w:sz="4" w:space="0" w:color="auto"/>
              <w:left w:val="single" w:sz="4" w:space="0" w:color="auto"/>
              <w:bottom w:val="single" w:sz="4" w:space="0" w:color="auto"/>
              <w:right w:val="single" w:sz="4" w:space="0" w:color="auto"/>
            </w:tcBorders>
            <w:hideMark/>
          </w:tcPr>
          <w:p w14:paraId="6E539A0C" w14:textId="77777777" w:rsidR="00625DF2" w:rsidRDefault="00625DF2">
            <w:pPr>
              <w:spacing w:after="0"/>
              <w:jc w:val="center"/>
              <w:rPr>
                <w:rFonts w:eastAsia="宋体"/>
                <w:lang w:val="en-US" w:eastAsia="zh-CN"/>
              </w:rPr>
            </w:pPr>
            <w:r>
              <w:rPr>
                <w:rFonts w:eastAsia="宋体"/>
                <w:lang w:val="en-US" w:eastAsia="zh-CN"/>
              </w:rPr>
              <w:t>4</w:t>
            </w:r>
          </w:p>
        </w:tc>
        <w:tc>
          <w:tcPr>
            <w:tcW w:w="3210" w:type="dxa"/>
            <w:tcBorders>
              <w:top w:val="single" w:sz="4" w:space="0" w:color="auto"/>
              <w:left w:val="single" w:sz="4" w:space="0" w:color="auto"/>
              <w:bottom w:val="single" w:sz="4" w:space="0" w:color="auto"/>
              <w:right w:val="single" w:sz="4" w:space="0" w:color="auto"/>
            </w:tcBorders>
            <w:hideMark/>
          </w:tcPr>
          <w:p w14:paraId="1849BDF7" w14:textId="77777777" w:rsidR="00625DF2" w:rsidRDefault="00625DF2">
            <w:pPr>
              <w:spacing w:after="0"/>
              <w:jc w:val="center"/>
              <w:rPr>
                <w:rFonts w:eastAsia="宋体"/>
                <w:lang w:val="en-US" w:eastAsia="zh-CN"/>
              </w:rPr>
            </w:pPr>
            <w:r>
              <w:t>0.76</w:t>
            </w:r>
          </w:p>
        </w:tc>
        <w:tc>
          <w:tcPr>
            <w:tcW w:w="3210" w:type="dxa"/>
            <w:tcBorders>
              <w:top w:val="single" w:sz="4" w:space="0" w:color="auto"/>
              <w:left w:val="single" w:sz="4" w:space="0" w:color="auto"/>
              <w:bottom w:val="single" w:sz="4" w:space="0" w:color="auto"/>
              <w:right w:val="single" w:sz="4" w:space="0" w:color="auto"/>
            </w:tcBorders>
            <w:hideMark/>
          </w:tcPr>
          <w:p w14:paraId="60096D18" w14:textId="77777777" w:rsidR="00625DF2" w:rsidRDefault="00625DF2">
            <w:pPr>
              <w:spacing w:after="0"/>
              <w:jc w:val="center"/>
              <w:rPr>
                <w:rFonts w:eastAsia="宋体"/>
                <w:lang w:val="en-US" w:eastAsia="zh-CN"/>
              </w:rPr>
            </w:pPr>
            <w:r>
              <w:t>0.93</w:t>
            </w:r>
          </w:p>
        </w:tc>
      </w:tr>
      <w:tr w:rsidR="00625DF2" w14:paraId="266BE5FB" w14:textId="77777777" w:rsidTr="00625DF2">
        <w:trPr>
          <w:jc w:val="center"/>
        </w:trPr>
        <w:tc>
          <w:tcPr>
            <w:tcW w:w="662" w:type="dxa"/>
            <w:tcBorders>
              <w:top w:val="single" w:sz="4" w:space="0" w:color="auto"/>
              <w:left w:val="single" w:sz="4" w:space="0" w:color="auto"/>
              <w:bottom w:val="single" w:sz="4" w:space="0" w:color="auto"/>
              <w:right w:val="single" w:sz="4" w:space="0" w:color="auto"/>
            </w:tcBorders>
            <w:hideMark/>
          </w:tcPr>
          <w:p w14:paraId="11125CAF" w14:textId="77777777" w:rsidR="00625DF2" w:rsidRDefault="00625DF2">
            <w:pPr>
              <w:spacing w:after="0"/>
              <w:jc w:val="center"/>
              <w:rPr>
                <w:rFonts w:eastAsia="宋体"/>
                <w:lang w:val="en-US" w:eastAsia="zh-CN"/>
              </w:rPr>
            </w:pPr>
            <w:r>
              <w:rPr>
                <w:rFonts w:eastAsia="宋体"/>
                <w:lang w:val="en-US" w:eastAsia="zh-CN"/>
              </w:rPr>
              <w:t>6</w:t>
            </w:r>
          </w:p>
        </w:tc>
        <w:tc>
          <w:tcPr>
            <w:tcW w:w="3210" w:type="dxa"/>
            <w:tcBorders>
              <w:top w:val="single" w:sz="4" w:space="0" w:color="auto"/>
              <w:left w:val="single" w:sz="4" w:space="0" w:color="auto"/>
              <w:bottom w:val="single" w:sz="4" w:space="0" w:color="auto"/>
              <w:right w:val="single" w:sz="4" w:space="0" w:color="auto"/>
            </w:tcBorders>
            <w:hideMark/>
          </w:tcPr>
          <w:p w14:paraId="087A6784" w14:textId="77777777" w:rsidR="00625DF2" w:rsidRDefault="00625DF2">
            <w:pPr>
              <w:spacing w:after="0"/>
              <w:jc w:val="center"/>
              <w:rPr>
                <w:rFonts w:eastAsia="宋体"/>
                <w:lang w:val="en-US" w:eastAsia="zh-CN"/>
              </w:rPr>
            </w:pPr>
            <w:r>
              <w:t>0.49</w:t>
            </w:r>
          </w:p>
        </w:tc>
        <w:tc>
          <w:tcPr>
            <w:tcW w:w="3210" w:type="dxa"/>
            <w:tcBorders>
              <w:top w:val="single" w:sz="4" w:space="0" w:color="auto"/>
              <w:left w:val="single" w:sz="4" w:space="0" w:color="auto"/>
              <w:bottom w:val="single" w:sz="4" w:space="0" w:color="auto"/>
              <w:right w:val="single" w:sz="4" w:space="0" w:color="auto"/>
            </w:tcBorders>
            <w:hideMark/>
          </w:tcPr>
          <w:p w14:paraId="5AE1E06F" w14:textId="77777777" w:rsidR="00625DF2" w:rsidRDefault="00625DF2">
            <w:pPr>
              <w:spacing w:after="0"/>
              <w:jc w:val="center"/>
              <w:rPr>
                <w:rFonts w:eastAsia="宋体"/>
                <w:lang w:val="en-US" w:eastAsia="zh-CN"/>
              </w:rPr>
            </w:pPr>
            <w:r>
              <w:t>0.62</w:t>
            </w:r>
          </w:p>
        </w:tc>
      </w:tr>
      <w:tr w:rsidR="00625DF2" w14:paraId="52862853" w14:textId="77777777" w:rsidTr="00625DF2">
        <w:trPr>
          <w:jc w:val="center"/>
        </w:trPr>
        <w:tc>
          <w:tcPr>
            <w:tcW w:w="662" w:type="dxa"/>
            <w:tcBorders>
              <w:top w:val="single" w:sz="4" w:space="0" w:color="auto"/>
              <w:left w:val="single" w:sz="4" w:space="0" w:color="auto"/>
              <w:bottom w:val="single" w:sz="4" w:space="0" w:color="auto"/>
              <w:right w:val="single" w:sz="4" w:space="0" w:color="auto"/>
            </w:tcBorders>
            <w:hideMark/>
          </w:tcPr>
          <w:p w14:paraId="146297FE" w14:textId="77777777" w:rsidR="00625DF2" w:rsidRDefault="00625DF2">
            <w:pPr>
              <w:spacing w:after="0"/>
              <w:jc w:val="center"/>
              <w:rPr>
                <w:rFonts w:eastAsia="宋体"/>
                <w:lang w:val="en-US" w:eastAsia="zh-CN"/>
              </w:rPr>
            </w:pPr>
            <w:r>
              <w:rPr>
                <w:rFonts w:eastAsia="宋体"/>
                <w:lang w:val="en-US" w:eastAsia="zh-CN"/>
              </w:rPr>
              <w:t>8</w:t>
            </w:r>
          </w:p>
        </w:tc>
        <w:tc>
          <w:tcPr>
            <w:tcW w:w="3210" w:type="dxa"/>
            <w:tcBorders>
              <w:top w:val="single" w:sz="4" w:space="0" w:color="auto"/>
              <w:left w:val="single" w:sz="4" w:space="0" w:color="auto"/>
              <w:bottom w:val="single" w:sz="4" w:space="0" w:color="auto"/>
              <w:right w:val="single" w:sz="4" w:space="0" w:color="auto"/>
            </w:tcBorders>
            <w:hideMark/>
          </w:tcPr>
          <w:p w14:paraId="256D9B87" w14:textId="77777777" w:rsidR="00625DF2" w:rsidRDefault="00625DF2">
            <w:pPr>
              <w:spacing w:after="0"/>
              <w:jc w:val="center"/>
              <w:rPr>
                <w:rFonts w:eastAsia="宋体"/>
                <w:lang w:val="en-US" w:eastAsia="zh-CN"/>
              </w:rPr>
            </w:pPr>
            <w:r>
              <w:t>0.35</w:t>
            </w:r>
          </w:p>
        </w:tc>
        <w:tc>
          <w:tcPr>
            <w:tcW w:w="3210" w:type="dxa"/>
            <w:tcBorders>
              <w:top w:val="single" w:sz="4" w:space="0" w:color="auto"/>
              <w:left w:val="single" w:sz="4" w:space="0" w:color="auto"/>
              <w:bottom w:val="single" w:sz="4" w:space="0" w:color="auto"/>
              <w:right w:val="single" w:sz="4" w:space="0" w:color="auto"/>
            </w:tcBorders>
            <w:hideMark/>
          </w:tcPr>
          <w:p w14:paraId="78F462FB" w14:textId="77777777" w:rsidR="00625DF2" w:rsidRDefault="00625DF2">
            <w:pPr>
              <w:spacing w:after="0"/>
              <w:jc w:val="center"/>
              <w:rPr>
                <w:rFonts w:eastAsia="宋体"/>
                <w:lang w:val="en-US" w:eastAsia="zh-CN"/>
              </w:rPr>
            </w:pPr>
            <w:r>
              <w:t>0.45</w:t>
            </w:r>
          </w:p>
        </w:tc>
      </w:tr>
    </w:tbl>
    <w:p w14:paraId="7FC5DCC7" w14:textId="77777777" w:rsidR="00625DF2" w:rsidRDefault="00625DF2" w:rsidP="00625DF2">
      <w:pPr>
        <w:spacing w:after="0"/>
        <w:jc w:val="both"/>
        <w:rPr>
          <w:rFonts w:eastAsia="宋体"/>
          <w:lang w:val="en-US" w:eastAsia="zh-CN"/>
        </w:rPr>
      </w:pPr>
    </w:p>
    <w:p w14:paraId="64B3BC52" w14:textId="77777777" w:rsidR="00625DF2" w:rsidRDefault="00625DF2" w:rsidP="00625DF2">
      <w:pPr>
        <w:spacing w:after="0"/>
        <w:jc w:val="both"/>
        <w:rPr>
          <w:rFonts w:eastAsia="宋体"/>
          <w:b/>
          <w:bCs/>
          <w:lang w:val="en-US" w:eastAsia="zh-CN"/>
        </w:rPr>
      </w:pPr>
    </w:p>
    <w:p w14:paraId="5E4C83B5" w14:textId="6A61756E" w:rsidR="00625DF2" w:rsidRDefault="00625DF2" w:rsidP="00625DF2">
      <w:pPr>
        <w:spacing w:after="0"/>
        <w:jc w:val="both"/>
        <w:rPr>
          <w:rFonts w:eastAsia="宋体"/>
          <w:b/>
          <w:bCs/>
          <w:lang w:val="en-US" w:eastAsia="zh-CN"/>
        </w:rPr>
      </w:pPr>
      <w:r>
        <w:rPr>
          <w:rFonts w:eastAsia="宋体"/>
          <w:b/>
          <w:bCs/>
          <w:lang w:val="en-US" w:eastAsia="zh-CN"/>
        </w:rPr>
        <w:t xml:space="preserve">Observation </w:t>
      </w:r>
      <w:r w:rsidR="007B4B4F">
        <w:rPr>
          <w:rFonts w:eastAsia="宋体" w:hint="eastAsia"/>
          <w:b/>
          <w:bCs/>
          <w:lang w:val="en-US" w:eastAsia="zh-CN"/>
        </w:rPr>
        <w:t>4</w:t>
      </w:r>
      <w:r>
        <w:rPr>
          <w:rFonts w:eastAsia="Times New Roman"/>
          <w:b/>
          <w:bCs/>
          <w:lang w:val="en-US"/>
        </w:rPr>
        <w:t>:</w:t>
      </w:r>
      <w:r>
        <w:rPr>
          <w:rFonts w:eastAsia="宋体"/>
          <w:b/>
          <w:bCs/>
          <w:lang w:val="en-US" w:eastAsia="zh-CN"/>
        </w:rPr>
        <w:t xml:space="preserve"> The performance with different L3 filtering configurations diverge.</w:t>
      </w:r>
    </w:p>
    <w:p w14:paraId="3865A280" w14:textId="77777777" w:rsidR="00625DF2" w:rsidRDefault="00625DF2" w:rsidP="00625DF2">
      <w:pPr>
        <w:spacing w:after="0"/>
        <w:jc w:val="both"/>
        <w:rPr>
          <w:rFonts w:eastAsia="宋体"/>
          <w:b/>
          <w:bCs/>
          <w:lang w:val="en-US" w:eastAsia="zh-CN"/>
        </w:rPr>
      </w:pPr>
    </w:p>
    <w:p w14:paraId="68428659" w14:textId="33EE8A70" w:rsidR="00D44D70" w:rsidRPr="00044657" w:rsidRDefault="00625DF2" w:rsidP="00C66E6F">
      <w:pPr>
        <w:spacing w:after="0"/>
        <w:jc w:val="both"/>
        <w:rPr>
          <w:rFonts w:eastAsia="宋体"/>
          <w:b/>
          <w:bCs/>
          <w:lang w:val="en-US" w:eastAsia="zh-CN"/>
        </w:rPr>
      </w:pPr>
      <w:r>
        <w:rPr>
          <w:rFonts w:eastAsia="Times New Roman"/>
          <w:b/>
          <w:bCs/>
          <w:lang w:val="en-US"/>
        </w:rPr>
        <w:t xml:space="preserve">Proposal </w:t>
      </w:r>
      <w:r w:rsidR="007B4B4F">
        <w:rPr>
          <w:rFonts w:eastAsia="宋体" w:hint="eastAsia"/>
          <w:b/>
          <w:bCs/>
          <w:lang w:val="en-US" w:eastAsia="zh-CN"/>
        </w:rPr>
        <w:t>13</w:t>
      </w:r>
      <w:r>
        <w:rPr>
          <w:rFonts w:eastAsia="Times New Roman"/>
          <w:b/>
          <w:bCs/>
          <w:lang w:val="en-US"/>
        </w:rPr>
        <w:t>:</w:t>
      </w:r>
      <w:r>
        <w:rPr>
          <w:rFonts w:eastAsia="宋体"/>
          <w:b/>
          <w:bCs/>
          <w:lang w:val="en-US" w:eastAsia="zh-CN"/>
        </w:rPr>
        <w:t xml:space="preserve"> Further discuss how to define RSRP accuracy requirements for different L3 filtering configurations.</w:t>
      </w:r>
    </w:p>
    <w:p w14:paraId="7EE7A26E" w14:textId="77777777" w:rsidR="006D2B02" w:rsidRPr="00955D52" w:rsidRDefault="006D2B02" w:rsidP="00955D52">
      <w:pPr>
        <w:spacing w:after="0"/>
        <w:rPr>
          <w:rFonts w:eastAsia="宋体"/>
          <w:noProof/>
          <w:lang w:eastAsia="zh-CN"/>
        </w:rPr>
      </w:pPr>
      <w:bookmarkStart w:id="4" w:name="OLE_LINK35"/>
      <w:bookmarkStart w:id="5" w:name="OLE_LINK92"/>
      <w:bookmarkStart w:id="6" w:name="OLE_LINK62"/>
    </w:p>
    <w:bookmarkEnd w:id="2"/>
    <w:bookmarkEnd w:id="4"/>
    <w:bookmarkEnd w:id="5"/>
    <w:bookmarkEnd w:id="6"/>
    <w:p w14:paraId="0BC381C7" w14:textId="77777777" w:rsidR="000A231E" w:rsidRPr="005B3B36" w:rsidRDefault="000A231E" w:rsidP="005E00E9">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9F37101"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7978E6">
        <w:rPr>
          <w:rFonts w:eastAsia="宋体" w:hint="eastAsia"/>
          <w:bCs/>
          <w:iCs/>
          <w:lang w:val="en-US" w:eastAsia="zh-CN"/>
        </w:rPr>
        <w:t>AI mobility</w:t>
      </w:r>
      <w:r w:rsidR="00972131">
        <w:rPr>
          <w:rFonts w:eastAsiaTheme="minorEastAsia"/>
          <w:bCs/>
          <w:iCs/>
          <w:lang w:val="en-US" w:eastAsia="zh-TW"/>
        </w:rPr>
        <w:t xml:space="preserve">. </w:t>
      </w:r>
      <w:r w:rsidR="005E3C58">
        <w:rPr>
          <w:rFonts w:eastAsiaTheme="minorEastAsia"/>
          <w:bCs/>
          <w:iCs/>
          <w:lang w:val="en-US" w:eastAsia="zh-TW"/>
        </w:rPr>
        <w:t>P</w:t>
      </w:r>
      <w:r w:rsidR="00972131">
        <w:rPr>
          <w:rFonts w:eastAsiaTheme="minorEastAsia"/>
          <w:bCs/>
          <w:iCs/>
          <w:lang w:val="en-US" w:eastAsia="zh-TW"/>
        </w:rPr>
        <w:t>roposals</w:t>
      </w:r>
      <w:r w:rsidR="00BB0B08">
        <w:rPr>
          <w:rFonts w:eastAsiaTheme="minorEastAsia"/>
          <w:bCs/>
          <w:iCs/>
          <w:lang w:val="en-US" w:eastAsia="zh-TW"/>
        </w:rPr>
        <w:t xml:space="preserve"> and observations</w:t>
      </w:r>
      <w:r w:rsidR="00972131">
        <w:rPr>
          <w:rFonts w:eastAsiaTheme="minorEastAsia"/>
          <w:bCs/>
          <w:iCs/>
          <w:lang w:val="en-US" w:eastAsia="zh-TW"/>
        </w:rPr>
        <w:t xml:space="preserve"> are summarized as follows.</w:t>
      </w:r>
    </w:p>
    <w:p w14:paraId="48F90C14" w14:textId="77777777" w:rsidR="00472EA0" w:rsidRPr="00472EA0" w:rsidRDefault="00472EA0" w:rsidP="00472EA0">
      <w:pPr>
        <w:spacing w:before="120" w:after="120"/>
        <w:jc w:val="both"/>
        <w:rPr>
          <w:rFonts w:eastAsia="宋体"/>
          <w:b/>
          <w:bCs/>
          <w:lang w:val="en-US" w:eastAsia="zh-CN"/>
        </w:rPr>
      </w:pPr>
      <w:r w:rsidRPr="00472EA0">
        <w:rPr>
          <w:rFonts w:eastAsia="宋体"/>
          <w:b/>
          <w:bCs/>
          <w:lang w:val="en-US" w:eastAsia="zh-CN"/>
        </w:rPr>
        <w:t>Proposal 1:</w:t>
      </w:r>
      <w:r w:rsidRPr="00472EA0">
        <w:rPr>
          <w:rFonts w:eastAsia="宋体"/>
          <w:b/>
          <w:bCs/>
          <w:lang w:eastAsia="zh-CN"/>
        </w:rPr>
        <w:t xml:space="preserve"> </w:t>
      </w:r>
      <w:r w:rsidRPr="00472EA0">
        <w:rPr>
          <w:rFonts w:eastAsia="宋体"/>
          <w:b/>
          <w:bCs/>
          <w:lang w:val="en-US" w:eastAsia="zh-CN"/>
        </w:rPr>
        <w:t>For the sake of power saving, UE should not be mandatory to predict the future all the time. Prefer to add another bound “</w:t>
      </w:r>
      <w:r w:rsidRPr="00472EA0">
        <w:rPr>
          <w:rFonts w:eastAsia="宋体"/>
          <w:b/>
          <w:bCs/>
          <w:iCs/>
          <w:lang w:val="en-US" w:eastAsia="zh-CN"/>
        </w:rPr>
        <w:t>RSRP of neighboring cell – RSRP of serving cell &gt;= X dB</w:t>
      </w:r>
      <w:r w:rsidRPr="00472EA0">
        <w:rPr>
          <w:rFonts w:eastAsia="宋体"/>
          <w:b/>
          <w:bCs/>
          <w:lang w:val="en-US" w:eastAsia="zh-CN"/>
        </w:rPr>
        <w:t>” in the simulation for inference.</w:t>
      </w:r>
    </w:p>
    <w:p w14:paraId="15513CAD" w14:textId="77777777" w:rsidR="00472EA0" w:rsidRPr="00472EA0" w:rsidRDefault="00472EA0" w:rsidP="00472EA0">
      <w:pPr>
        <w:spacing w:before="120" w:after="120"/>
        <w:jc w:val="both"/>
        <w:rPr>
          <w:rFonts w:eastAsia="宋体"/>
          <w:b/>
          <w:bCs/>
          <w:lang w:val="en-US" w:eastAsia="zh-CN"/>
        </w:rPr>
      </w:pPr>
      <w:r w:rsidRPr="00472EA0">
        <w:rPr>
          <w:rFonts w:eastAsia="宋体"/>
          <w:b/>
          <w:bCs/>
          <w:lang w:val="en-US" w:eastAsia="zh-CN"/>
        </w:rPr>
        <w:t>Proposal 2: For Scenario 3, FR1 to FR1 inter-frequency (frequency domain), discuss whether co-located cells on different frequencies are with varied BS configurations (e.g., antenna pattern, downtilt angle) or not.</w:t>
      </w:r>
    </w:p>
    <w:p w14:paraId="6891716B" w14:textId="77777777" w:rsidR="00472EA0" w:rsidRPr="00472EA0" w:rsidRDefault="00472EA0" w:rsidP="00472EA0">
      <w:pPr>
        <w:spacing w:before="120" w:after="120"/>
        <w:jc w:val="both"/>
        <w:rPr>
          <w:rFonts w:eastAsia="宋体"/>
          <w:b/>
          <w:bCs/>
          <w:lang w:val="en-US" w:eastAsia="zh-CN"/>
        </w:rPr>
      </w:pPr>
      <w:r w:rsidRPr="00472EA0">
        <w:rPr>
          <w:rFonts w:eastAsia="宋体"/>
          <w:b/>
          <w:bCs/>
          <w:lang w:val="en-US" w:eastAsia="zh-CN"/>
        </w:rPr>
        <w:t>Observation 1: For Scenario 3, FR1 to FR1 inter-frequency (frequency domain), if co-located cells from the low and high bands share the same horizontal coverage range, there is no need to predict RSRP of cells in low band through RSRP of cells in high band.</w:t>
      </w:r>
    </w:p>
    <w:p w14:paraId="2EB8F508" w14:textId="77777777" w:rsidR="00472EA0" w:rsidRPr="00472EA0" w:rsidRDefault="00472EA0" w:rsidP="00472EA0">
      <w:pPr>
        <w:spacing w:before="120" w:after="120"/>
        <w:jc w:val="both"/>
        <w:rPr>
          <w:rFonts w:eastAsia="宋体"/>
          <w:b/>
          <w:bCs/>
          <w:lang w:val="en-US" w:eastAsia="zh-CN"/>
        </w:rPr>
      </w:pPr>
      <w:r w:rsidRPr="00472EA0">
        <w:rPr>
          <w:rFonts w:eastAsia="宋体"/>
          <w:b/>
          <w:bCs/>
          <w:lang w:val="en-US" w:eastAsia="zh-CN"/>
        </w:rPr>
        <w:t>Proposal 3: For Scenario 3, FR1 to FR1 inter-frequency (frequency domain), if co-located cells from the low and high bands share the same horizontal coverage range and UE is supposed to predict RSRP of high band through RSRP of cells in low band, UE only needs to do the prediction when RSRP of the cell in low band is lower than a threshold.</w:t>
      </w:r>
    </w:p>
    <w:p w14:paraId="089D019C" w14:textId="77777777" w:rsidR="00472EA0" w:rsidRPr="00472EA0" w:rsidRDefault="00472EA0" w:rsidP="00472EA0">
      <w:pPr>
        <w:spacing w:before="120" w:after="120"/>
        <w:jc w:val="both"/>
        <w:rPr>
          <w:rFonts w:eastAsia="宋体"/>
          <w:b/>
          <w:bCs/>
          <w:lang w:val="en-US" w:eastAsia="zh-CN"/>
        </w:rPr>
      </w:pPr>
      <w:r w:rsidRPr="00472EA0">
        <w:rPr>
          <w:rFonts w:eastAsia="宋体"/>
          <w:b/>
          <w:bCs/>
          <w:lang w:val="en-US" w:eastAsia="zh-CN"/>
        </w:rPr>
        <w:t xml:space="preserve">Observation 2: With L3 filtering used, the impact of RF error will be underestimated </w:t>
      </w:r>
      <w:r w:rsidRPr="00472EA0">
        <w:rPr>
          <w:rFonts w:eastAsia="宋体"/>
          <w:b/>
          <w:bCs/>
          <w:lang w:eastAsia="zh-CN"/>
        </w:rPr>
        <w:t>even if adding a RF error with the variance as larger as 12.5 before L1 filtering</w:t>
      </w:r>
      <w:r w:rsidRPr="00472EA0">
        <w:rPr>
          <w:rFonts w:eastAsia="宋体"/>
          <w:b/>
          <w:bCs/>
          <w:lang w:val="en-US" w:eastAsia="zh-CN"/>
        </w:rPr>
        <w:t>.</w:t>
      </w:r>
    </w:p>
    <w:p w14:paraId="0A537F03" w14:textId="77777777" w:rsidR="00472EA0" w:rsidRPr="00472EA0" w:rsidRDefault="00472EA0" w:rsidP="00472EA0">
      <w:pPr>
        <w:spacing w:before="120" w:after="120"/>
        <w:jc w:val="both"/>
        <w:rPr>
          <w:rFonts w:eastAsia="宋体"/>
          <w:b/>
          <w:bCs/>
          <w:lang w:val="en-US" w:eastAsia="zh-CN"/>
        </w:rPr>
      </w:pPr>
      <w:r w:rsidRPr="00472EA0">
        <w:rPr>
          <w:rFonts w:eastAsia="宋体"/>
          <w:b/>
          <w:bCs/>
          <w:lang w:val="en-US" w:eastAsia="zh-CN"/>
        </w:rPr>
        <w:t>Proposal 4: For AI mobility, the RF error is added on the dataset after L3 filtering, i.e., point C.</w:t>
      </w:r>
    </w:p>
    <w:p w14:paraId="403C588D" w14:textId="77777777" w:rsidR="00472EA0" w:rsidRPr="00472EA0" w:rsidRDefault="00472EA0" w:rsidP="00472EA0">
      <w:pPr>
        <w:numPr>
          <w:ilvl w:val="2"/>
          <w:numId w:val="26"/>
        </w:numPr>
        <w:spacing w:before="120" w:after="120"/>
        <w:jc w:val="both"/>
        <w:rPr>
          <w:rFonts w:eastAsia="宋体"/>
          <w:b/>
          <w:bCs/>
          <w:lang w:val="en-US" w:eastAsia="zh-CN"/>
        </w:rPr>
      </w:pPr>
      <w:r w:rsidRPr="00472EA0">
        <w:rPr>
          <w:rFonts w:eastAsia="宋体"/>
          <w:b/>
          <w:bCs/>
          <w:lang w:val="en-US" w:eastAsia="zh-CN"/>
        </w:rPr>
        <w:t xml:space="preserve">Use the truncated Gaussian distribution for RF error model in simulation: </w:t>
      </w:r>
    </w:p>
    <w:p w14:paraId="661DF77B" w14:textId="17A094F0" w:rsidR="00472EA0" w:rsidRPr="00472EA0" w:rsidRDefault="00472EA0" w:rsidP="00472EA0">
      <w:pPr>
        <w:numPr>
          <w:ilvl w:val="3"/>
          <w:numId w:val="26"/>
        </w:numPr>
        <w:spacing w:before="120" w:after="120"/>
        <w:jc w:val="both"/>
        <w:rPr>
          <w:rFonts w:eastAsia="宋体"/>
          <w:b/>
          <w:bCs/>
          <w:lang w:val="en-US" w:eastAsia="zh-CN"/>
        </w:rPr>
      </w:pPr>
      <w:r w:rsidRPr="00472EA0">
        <w:rPr>
          <w:rFonts w:eastAsia="宋体"/>
          <w:b/>
          <w:bCs/>
          <w:lang w:val="en-US" w:eastAsia="zh-CN"/>
        </w:rPr>
        <w:t>Truncated Gaussian distribution (</w:t>
      </w:r>
      <m:oMath>
        <m:sSup>
          <m:sSupPr>
            <m:ctrlPr>
              <w:rPr>
                <w:rFonts w:ascii="Cambria Math" w:eastAsia="宋体" w:hAnsi="Cambria Math"/>
                <w:b/>
                <w:bCs/>
                <w:lang w:eastAsia="zh-CN"/>
              </w:rPr>
            </m:ctrlPr>
          </m:sSupPr>
          <m:e>
            <m:r>
              <m:rPr>
                <m:sty m:val="bi"/>
              </m:rPr>
              <w:rPr>
                <w:rFonts w:ascii="Cambria Math" w:eastAsia="宋体" w:hAnsi="Cambria Math"/>
                <w:lang w:val="en-US" w:eastAsia="zh-CN"/>
              </w:rPr>
              <m:t>μ</m:t>
            </m:r>
            <m:r>
              <m:rPr>
                <m:sty m:val="b"/>
              </m:rPr>
              <w:rPr>
                <w:rFonts w:ascii="Cambria Math" w:eastAsia="宋体" w:hAnsi="Cambria Math"/>
                <w:lang w:val="en-US" w:eastAsia="zh-CN"/>
              </w:rPr>
              <m:t xml:space="preserve">=0,  </m:t>
            </m:r>
            <m:r>
              <m:rPr>
                <m:sty m:val="bi"/>
              </m:rPr>
              <w:rPr>
                <w:rFonts w:ascii="Cambria Math" w:eastAsia="宋体" w:hAnsi="Cambria Math"/>
                <w:lang w:val="en-US" w:eastAsia="zh-CN"/>
              </w:rPr>
              <m:t>σ</m:t>
            </m:r>
          </m:e>
          <m:sup>
            <m:r>
              <m:rPr>
                <m:sty m:val="b"/>
              </m:rPr>
              <w:rPr>
                <w:rFonts w:ascii="Cambria Math" w:eastAsia="宋体" w:hAnsi="Cambria Math"/>
                <w:lang w:val="en-US" w:eastAsia="zh-CN"/>
              </w:rPr>
              <m:t>2</m:t>
            </m:r>
          </m:sup>
        </m:sSup>
      </m:oMath>
      <w:r w:rsidRPr="00472EA0">
        <w:rPr>
          <w:rFonts w:eastAsia="宋体"/>
          <w:b/>
          <w:bCs/>
          <w:lang w:val="en-US" w:eastAsia="zh-CN"/>
        </w:rPr>
        <w:t>=2.5) for FR1</w:t>
      </w:r>
    </w:p>
    <w:p w14:paraId="26AC16DB" w14:textId="77777777" w:rsidR="00472EA0" w:rsidRPr="00472EA0" w:rsidRDefault="00472EA0" w:rsidP="00472EA0">
      <w:pPr>
        <w:spacing w:before="120" w:after="120"/>
        <w:jc w:val="both"/>
        <w:rPr>
          <w:rFonts w:eastAsia="宋体"/>
          <w:b/>
          <w:bCs/>
          <w:lang w:val="en-US" w:eastAsia="zh-CN"/>
        </w:rPr>
      </w:pPr>
      <w:r w:rsidRPr="00472EA0">
        <w:rPr>
          <w:rFonts w:eastAsia="宋体"/>
          <w:b/>
          <w:bCs/>
          <w:lang w:val="en-US" w:eastAsia="zh-CN"/>
        </w:rPr>
        <w:t>Proposal 5: If to get the ground truth based on the transmitted or reception power in FR1, the ground truth for occasion X can be calculated as (1-α)*F</w:t>
      </w:r>
      <w:r w:rsidRPr="00472EA0">
        <w:rPr>
          <w:rFonts w:eastAsia="宋体"/>
          <w:b/>
          <w:bCs/>
          <w:vertAlign w:val="subscript"/>
          <w:lang w:val="en-US" w:eastAsia="zh-CN"/>
        </w:rPr>
        <w:t>n-1</w:t>
      </w:r>
      <w:r w:rsidRPr="00472EA0">
        <w:rPr>
          <w:rFonts w:eastAsia="宋体"/>
          <w:b/>
          <w:bCs/>
          <w:lang w:val="en-US" w:eastAsia="zh-CN"/>
        </w:rPr>
        <w:t>+α*M</w:t>
      </w:r>
      <w:r w:rsidRPr="00472EA0">
        <w:rPr>
          <w:rFonts w:eastAsia="宋体"/>
          <w:b/>
          <w:bCs/>
          <w:vertAlign w:val="subscript"/>
          <w:lang w:val="en-US" w:eastAsia="zh-CN"/>
        </w:rPr>
        <w:t>n</w:t>
      </w:r>
      <w:r w:rsidRPr="00472EA0">
        <w:rPr>
          <w:rFonts w:eastAsia="宋体"/>
          <w:b/>
          <w:bCs/>
          <w:lang w:val="en-US" w:eastAsia="zh-CN"/>
        </w:rPr>
        <w:t>, where</w:t>
      </w:r>
    </w:p>
    <w:p w14:paraId="32F59BFD" w14:textId="77777777" w:rsidR="00472EA0" w:rsidRPr="00472EA0" w:rsidRDefault="00472EA0" w:rsidP="00472EA0">
      <w:pPr>
        <w:numPr>
          <w:ilvl w:val="0"/>
          <w:numId w:val="27"/>
        </w:numPr>
        <w:spacing w:before="120" w:after="120"/>
        <w:jc w:val="both"/>
        <w:rPr>
          <w:rFonts w:eastAsia="宋体"/>
          <w:b/>
          <w:bCs/>
          <w:lang w:val="en-US" w:eastAsia="zh-CN"/>
        </w:rPr>
      </w:pPr>
      <w:r w:rsidRPr="00472EA0">
        <w:rPr>
          <w:rFonts w:eastAsia="宋体"/>
          <w:b/>
          <w:bCs/>
          <w:lang w:val="en-US" w:eastAsia="zh-CN"/>
        </w:rPr>
        <w:t>M</w:t>
      </w:r>
      <w:r w:rsidRPr="00472EA0">
        <w:rPr>
          <w:rFonts w:eastAsia="宋体"/>
          <w:b/>
          <w:bCs/>
          <w:vertAlign w:val="subscript"/>
          <w:lang w:val="en-US" w:eastAsia="zh-CN"/>
        </w:rPr>
        <w:t>n</w:t>
      </w:r>
      <w:r w:rsidRPr="00472EA0">
        <w:rPr>
          <w:rFonts w:eastAsia="宋体"/>
          <w:b/>
          <w:bCs/>
          <w:lang w:val="en-US" w:eastAsia="zh-CN"/>
        </w:rPr>
        <w:t>: the average transmission power of occasion #X-160ms, X-120ms, X-80ms, X-40ms, X (L1 filtering with 5 samples).</w:t>
      </w:r>
    </w:p>
    <w:p w14:paraId="136DF6E1" w14:textId="77777777" w:rsidR="00472EA0" w:rsidRPr="00472EA0" w:rsidRDefault="00472EA0" w:rsidP="00472EA0">
      <w:pPr>
        <w:numPr>
          <w:ilvl w:val="0"/>
          <w:numId w:val="27"/>
        </w:numPr>
        <w:spacing w:before="120" w:after="120"/>
        <w:jc w:val="both"/>
        <w:rPr>
          <w:rFonts w:eastAsia="宋体"/>
          <w:b/>
          <w:bCs/>
          <w:lang w:val="en-US" w:eastAsia="zh-CN"/>
        </w:rPr>
      </w:pPr>
      <w:r w:rsidRPr="00472EA0">
        <w:rPr>
          <w:rFonts w:eastAsia="宋体"/>
          <w:b/>
          <w:bCs/>
          <w:lang w:val="en-US" w:eastAsia="zh-CN"/>
        </w:rPr>
        <w:t>F</w:t>
      </w:r>
      <w:r w:rsidRPr="00472EA0">
        <w:rPr>
          <w:rFonts w:eastAsia="宋体"/>
          <w:b/>
          <w:bCs/>
          <w:vertAlign w:val="subscript"/>
          <w:lang w:val="en-US" w:eastAsia="zh-CN"/>
        </w:rPr>
        <w:t>n-1</w:t>
      </w:r>
      <w:r w:rsidRPr="00472EA0">
        <w:rPr>
          <w:rFonts w:eastAsia="宋体"/>
          <w:b/>
          <w:bCs/>
          <w:lang w:val="en-US" w:eastAsia="zh-CN"/>
        </w:rPr>
        <w:t>: the updated filtered RSRP at occasion #X– 200ms) (assume non-sliding window following the specification of L3 filtering).</w:t>
      </w:r>
    </w:p>
    <w:p w14:paraId="7CA4D187" w14:textId="77777777" w:rsidR="00472EA0" w:rsidRPr="00472EA0" w:rsidRDefault="00472EA0" w:rsidP="00472EA0">
      <w:pPr>
        <w:numPr>
          <w:ilvl w:val="0"/>
          <w:numId w:val="27"/>
        </w:numPr>
        <w:spacing w:before="120" w:after="120"/>
        <w:jc w:val="both"/>
        <w:rPr>
          <w:rFonts w:eastAsia="宋体"/>
          <w:b/>
          <w:bCs/>
          <w:lang w:val="en-US" w:eastAsia="zh-CN"/>
        </w:rPr>
      </w:pPr>
      <w:r w:rsidRPr="00472EA0">
        <w:rPr>
          <w:rFonts w:eastAsia="宋体"/>
          <w:b/>
          <w:bCs/>
          <w:lang w:val="en-US" w:eastAsia="zh-CN"/>
        </w:rPr>
        <w:t>α is derived according to 38.331 cl. 5.5.3.2.</w:t>
      </w:r>
    </w:p>
    <w:p w14:paraId="5A07264C" w14:textId="77777777" w:rsidR="00472EA0" w:rsidRPr="00472EA0" w:rsidRDefault="00472EA0" w:rsidP="00472EA0">
      <w:pPr>
        <w:spacing w:before="120" w:after="120"/>
        <w:jc w:val="both"/>
        <w:rPr>
          <w:rFonts w:eastAsia="宋体"/>
          <w:b/>
          <w:bCs/>
          <w:lang w:val="en-US" w:eastAsia="zh-CN"/>
        </w:rPr>
      </w:pPr>
      <w:r w:rsidRPr="00472EA0">
        <w:rPr>
          <w:rFonts w:eastAsia="宋体"/>
          <w:b/>
          <w:bCs/>
          <w:lang w:val="en-US" w:eastAsia="zh-CN"/>
        </w:rPr>
        <w:t>Proposal 6:  If to derive the ground truth through transmitted power at TE, additional margin should be considered due to different L1 filtering and L3 filtering may be adopted by UE vendors. The value of the margin can be different for varied UE speed, which is proposed as 3dB for 30km/h and 4dB for 90km/h.</w:t>
      </w:r>
    </w:p>
    <w:p w14:paraId="5F550DFF" w14:textId="77777777" w:rsidR="00472EA0" w:rsidRPr="00472EA0" w:rsidRDefault="00472EA0" w:rsidP="00472EA0">
      <w:pPr>
        <w:spacing w:before="120" w:after="120"/>
        <w:jc w:val="both"/>
        <w:rPr>
          <w:rFonts w:eastAsia="宋体"/>
          <w:b/>
          <w:bCs/>
          <w:lang w:eastAsia="zh-CN"/>
        </w:rPr>
      </w:pPr>
      <w:r w:rsidRPr="00472EA0">
        <w:rPr>
          <w:rFonts w:eastAsia="宋体"/>
          <w:b/>
          <w:bCs/>
          <w:lang w:val="en-US" w:eastAsia="zh-CN"/>
        </w:rPr>
        <w:t>Proposal 7: If to use reported RSRP as ground truth, the ground truth of L3-RSRP predicted for the time instance X is the L3-RSRP measurement result reported within Y ms before and after the time instance X. Y is the defined measurement delay considering all kinds of UE implementation.</w:t>
      </w:r>
    </w:p>
    <w:p w14:paraId="5D06C80D" w14:textId="77777777" w:rsidR="00472EA0" w:rsidRPr="00472EA0" w:rsidRDefault="00472EA0" w:rsidP="00472EA0">
      <w:pPr>
        <w:spacing w:before="120" w:after="120"/>
        <w:jc w:val="both"/>
        <w:rPr>
          <w:rFonts w:eastAsia="宋体"/>
          <w:b/>
          <w:bCs/>
          <w:lang w:val="en-US" w:eastAsia="zh-CN"/>
        </w:rPr>
      </w:pPr>
      <w:r w:rsidRPr="00472EA0">
        <w:rPr>
          <w:rFonts w:eastAsia="宋体"/>
          <w:b/>
          <w:bCs/>
          <w:lang w:val="en-US" w:eastAsia="zh-CN"/>
        </w:rPr>
        <w:t>Proposal 8: When comparing the predicted results with reported RSRP, due to there may be Yms gap, additional RSRP difference margin should be added. The value of the margin shall be the same as getting the ground truth based on the transmitted or reception power, if non-sliding window is adopted.</w:t>
      </w:r>
    </w:p>
    <w:p w14:paraId="68358172" w14:textId="77777777" w:rsidR="00472EA0" w:rsidRPr="00472EA0" w:rsidRDefault="00472EA0" w:rsidP="00472EA0">
      <w:pPr>
        <w:spacing w:before="120" w:after="120"/>
        <w:jc w:val="both"/>
        <w:rPr>
          <w:rFonts w:eastAsia="宋体"/>
          <w:b/>
          <w:bCs/>
          <w:lang w:eastAsia="zh-CN"/>
        </w:rPr>
      </w:pPr>
      <w:r w:rsidRPr="00472EA0">
        <w:rPr>
          <w:rFonts w:eastAsia="宋体"/>
          <w:b/>
          <w:bCs/>
          <w:lang w:val="en-US" w:eastAsia="zh-CN"/>
        </w:rPr>
        <w:lastRenderedPageBreak/>
        <w:t>Proposal 9: When comparing the predicted results with reported RSRP, if UE also reports the measurement results for every SMTC occasion, then there is no need to add additional margin.</w:t>
      </w:r>
    </w:p>
    <w:p w14:paraId="67B3F3BD" w14:textId="77777777" w:rsidR="00472EA0" w:rsidRPr="00472EA0" w:rsidRDefault="00472EA0" w:rsidP="00472EA0">
      <w:pPr>
        <w:spacing w:before="120" w:after="120"/>
        <w:jc w:val="both"/>
        <w:rPr>
          <w:rFonts w:eastAsia="宋体"/>
          <w:b/>
          <w:bCs/>
          <w:lang w:val="en-US" w:eastAsia="zh-CN"/>
        </w:rPr>
      </w:pPr>
      <w:r w:rsidRPr="00472EA0">
        <w:rPr>
          <w:rFonts w:eastAsia="宋体"/>
          <w:b/>
          <w:bCs/>
          <w:lang w:val="en-US" w:eastAsia="zh-CN"/>
        </w:rPr>
        <w:t>Proposal 10: If to use reported RSRP as ground truth, RAN4 need to discuss how to determine the additional margin, e.g., based on the worst case or based on companies input.</w:t>
      </w:r>
    </w:p>
    <w:p w14:paraId="7D9A8721" w14:textId="77777777" w:rsidR="00472EA0" w:rsidRPr="00472EA0" w:rsidRDefault="00472EA0" w:rsidP="00472EA0">
      <w:pPr>
        <w:spacing w:before="120" w:after="120"/>
        <w:jc w:val="both"/>
        <w:rPr>
          <w:rFonts w:eastAsia="宋体"/>
          <w:b/>
          <w:bCs/>
          <w:lang w:val="en-US" w:eastAsia="zh-CN"/>
        </w:rPr>
      </w:pPr>
      <w:r w:rsidRPr="00472EA0">
        <w:rPr>
          <w:rFonts w:eastAsia="宋体"/>
          <w:b/>
          <w:bCs/>
          <w:lang w:val="en-US" w:eastAsia="zh-CN"/>
        </w:rPr>
        <w:t>Proposal 11: For scenario 3 (inter-frequency measurement prediction), discuss how UE gets cell ID of the to-be-predict cell(s) for reporting the prediction results to network.</w:t>
      </w:r>
    </w:p>
    <w:p w14:paraId="2C3EE54A" w14:textId="77777777" w:rsidR="00472EA0" w:rsidRPr="00472EA0" w:rsidRDefault="00472EA0" w:rsidP="00472EA0">
      <w:pPr>
        <w:spacing w:before="120" w:after="120"/>
        <w:jc w:val="both"/>
        <w:rPr>
          <w:rFonts w:eastAsia="宋体"/>
          <w:b/>
          <w:bCs/>
          <w:lang w:val="en-US" w:eastAsia="zh-CN"/>
        </w:rPr>
      </w:pPr>
      <w:r w:rsidRPr="00472EA0">
        <w:rPr>
          <w:rFonts w:eastAsia="宋体"/>
          <w:b/>
          <w:bCs/>
          <w:lang w:val="en-US" w:eastAsia="zh-CN"/>
        </w:rPr>
        <w:t>Observation 3: For generalization performance evaluation, RAN2 didn’t touch measurement/evaluation related parameters, e.g., different L3 filtering configurations, event thresholds, SMTC period, MGRP.</w:t>
      </w:r>
    </w:p>
    <w:p w14:paraId="03EF1BBB" w14:textId="77777777" w:rsidR="00472EA0" w:rsidRPr="00472EA0" w:rsidRDefault="00472EA0" w:rsidP="00472EA0">
      <w:pPr>
        <w:spacing w:before="120" w:after="120"/>
        <w:jc w:val="both"/>
        <w:rPr>
          <w:rFonts w:eastAsia="宋体"/>
          <w:b/>
          <w:bCs/>
          <w:lang w:val="en-US" w:eastAsia="zh-CN"/>
        </w:rPr>
      </w:pPr>
      <w:r w:rsidRPr="00472EA0">
        <w:rPr>
          <w:rFonts w:eastAsia="宋体"/>
          <w:b/>
          <w:bCs/>
          <w:lang w:val="en-US" w:eastAsia="zh-CN"/>
        </w:rPr>
        <w:t>Proposal 12: RAN4 shall keep evaluating the generalization performance over measurement/evaluation related parameters, e.g., different L3 filtering configurations, event thresholds, SMTC period, MGRP and etc.</w:t>
      </w:r>
    </w:p>
    <w:p w14:paraId="0707923B" w14:textId="77777777" w:rsidR="00472EA0" w:rsidRPr="00472EA0" w:rsidRDefault="00472EA0" w:rsidP="00472EA0">
      <w:pPr>
        <w:spacing w:before="120" w:after="120"/>
        <w:jc w:val="both"/>
        <w:rPr>
          <w:rFonts w:eastAsia="宋体"/>
          <w:b/>
          <w:bCs/>
          <w:lang w:val="en-US" w:eastAsia="zh-CN"/>
        </w:rPr>
      </w:pPr>
      <w:r w:rsidRPr="00472EA0">
        <w:rPr>
          <w:rFonts w:eastAsia="宋体"/>
          <w:b/>
          <w:bCs/>
          <w:lang w:val="en-US" w:eastAsia="zh-CN"/>
        </w:rPr>
        <w:t>Observation 4: The performance with different L3 filtering configurations diverge.</w:t>
      </w:r>
    </w:p>
    <w:p w14:paraId="6E175F25" w14:textId="083E768B" w:rsidR="007B4B4F" w:rsidRDefault="00472EA0" w:rsidP="007978E6">
      <w:pPr>
        <w:spacing w:before="120" w:after="120"/>
        <w:jc w:val="both"/>
        <w:rPr>
          <w:rFonts w:eastAsia="宋体"/>
          <w:b/>
          <w:bCs/>
          <w:lang w:val="en-US" w:eastAsia="zh-CN"/>
        </w:rPr>
      </w:pPr>
      <w:r w:rsidRPr="00472EA0">
        <w:rPr>
          <w:rFonts w:eastAsia="宋体"/>
          <w:b/>
          <w:bCs/>
          <w:lang w:val="en-US" w:eastAsia="zh-CN"/>
        </w:rPr>
        <w:t>Proposal 13: Further discuss how to define RSRP accuracy requirements for different L3 filtering configurations.</w:t>
      </w:r>
    </w:p>
    <w:p w14:paraId="0D26BB1E" w14:textId="77777777" w:rsidR="000A231E" w:rsidRDefault="000A231E" w:rsidP="005E00E9">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D22DDFE" w14:textId="1997202B" w:rsidR="00662457" w:rsidRDefault="00970160" w:rsidP="005E00E9">
      <w:pPr>
        <w:pStyle w:val="a7"/>
        <w:numPr>
          <w:ilvl w:val="0"/>
          <w:numId w:val="2"/>
        </w:numPr>
        <w:ind w:leftChars="0"/>
        <w:rPr>
          <w:rFonts w:ascii="Times" w:eastAsia="宋体" w:hAnsi="Times"/>
          <w:lang w:eastAsia="zh-CN"/>
        </w:rPr>
      </w:pPr>
      <w:r w:rsidRPr="00970160">
        <w:rPr>
          <w:rFonts w:ascii="Times" w:hAnsi="Times"/>
        </w:rPr>
        <w:t>RP-2</w:t>
      </w:r>
      <w:r w:rsidR="007978E6">
        <w:rPr>
          <w:rFonts w:ascii="Times" w:eastAsia="宋体" w:hAnsi="Times" w:hint="eastAsia"/>
          <w:lang w:eastAsia="zh-CN"/>
        </w:rPr>
        <w:t>52899</w:t>
      </w:r>
      <w:r w:rsidRPr="00970160">
        <w:rPr>
          <w:rFonts w:ascii="Times" w:hAnsi="Times"/>
        </w:rPr>
        <w:t xml:space="preserve">, Revised </w:t>
      </w:r>
      <w:r w:rsidR="007978E6">
        <w:rPr>
          <w:rFonts w:ascii="Times" w:eastAsia="宋体" w:hAnsi="Times" w:hint="eastAsia"/>
          <w:lang w:eastAsia="zh-CN"/>
        </w:rPr>
        <w:t>WI: Artificial Intelligence (AI)/Machine Learning (ML) for mobility in NR</w:t>
      </w:r>
      <w:r w:rsidRPr="00970160">
        <w:rPr>
          <w:rFonts w:ascii="Times" w:hAnsi="Times"/>
        </w:rPr>
        <w:t>.</w:t>
      </w:r>
    </w:p>
    <w:p w14:paraId="1B0EA466" w14:textId="77777777" w:rsidR="006A6607" w:rsidRDefault="006A6607" w:rsidP="006A6607">
      <w:pPr>
        <w:pStyle w:val="1"/>
        <w:pBdr>
          <w:top w:val="single" w:sz="12" w:space="3" w:color="auto"/>
        </w:pBdr>
        <w:tabs>
          <w:tab w:val="clear" w:pos="426"/>
          <w:tab w:val="left" w:pos="720"/>
        </w:tabs>
        <w:overflowPunct/>
        <w:autoSpaceDE/>
        <w:adjustRightInd/>
        <w:spacing w:before="240" w:after="180" w:line="240" w:lineRule="auto"/>
        <w:ind w:left="432"/>
        <w:jc w:val="both"/>
        <w:rPr>
          <w:lang w:val="en-US" w:eastAsia="ja-JP"/>
        </w:rPr>
      </w:pPr>
      <w:r>
        <w:rPr>
          <w:lang w:val="en-US" w:eastAsia="ja-JP"/>
        </w:rPr>
        <w:lastRenderedPageBreak/>
        <w:t>Appendix</w:t>
      </w:r>
    </w:p>
    <w:p w14:paraId="19194DA7" w14:textId="5959A61B" w:rsidR="006A6607" w:rsidRPr="00662457" w:rsidRDefault="006A6607" w:rsidP="006A6607">
      <w:pPr>
        <w:pStyle w:val="a7"/>
        <w:ind w:leftChars="0" w:left="420"/>
        <w:rPr>
          <w:rFonts w:ascii="Times" w:eastAsia="宋体" w:hAnsi="Times"/>
          <w:lang w:eastAsia="zh-CN"/>
        </w:rPr>
      </w:pPr>
      <w:r w:rsidRPr="00670700">
        <w:rPr>
          <w:rFonts w:eastAsia="宋体"/>
          <w:noProof/>
          <w:lang w:val="en-US" w:eastAsia="zh-CN"/>
        </w:rPr>
        <w:drawing>
          <wp:inline distT="0" distB="0" distL="0" distR="0" wp14:anchorId="5F46464E" wp14:editId="2603F8C7">
            <wp:extent cx="5391398" cy="5667149"/>
            <wp:effectExtent l="0" t="0" r="0" b="0"/>
            <wp:docPr id="1079742206" name="图片 107974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00476" cy="5676692"/>
                    </a:xfrm>
                    <a:prstGeom prst="rect">
                      <a:avLst/>
                    </a:prstGeom>
                  </pic:spPr>
                </pic:pic>
              </a:graphicData>
            </a:graphic>
          </wp:inline>
        </w:drawing>
      </w:r>
    </w:p>
    <w:sectPr w:rsidR="006A6607" w:rsidRPr="00662457" w:rsidSect="006925AE">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58C1B" w14:textId="77777777" w:rsidR="00C86653" w:rsidRDefault="00C86653" w:rsidP="000A231E">
      <w:pPr>
        <w:spacing w:after="0"/>
      </w:pPr>
      <w:r>
        <w:separator/>
      </w:r>
    </w:p>
  </w:endnote>
  <w:endnote w:type="continuationSeparator" w:id="0">
    <w:p w14:paraId="5844113F" w14:textId="77777777" w:rsidR="00C86653" w:rsidRDefault="00C8665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C0356" w14:textId="77777777" w:rsidR="00C86653" w:rsidRDefault="00C86653" w:rsidP="000A231E">
      <w:pPr>
        <w:spacing w:after="0"/>
      </w:pPr>
      <w:r>
        <w:separator/>
      </w:r>
    </w:p>
  </w:footnote>
  <w:footnote w:type="continuationSeparator" w:id="0">
    <w:p w14:paraId="6BC04D25" w14:textId="77777777" w:rsidR="00C86653" w:rsidRDefault="00C8665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8E82B1F"/>
    <w:multiLevelType w:val="hybridMultilevel"/>
    <w:tmpl w:val="9B36EBEE"/>
    <w:lvl w:ilvl="0" w:tplc="D848CB5C">
      <w:numFmt w:val="bullet"/>
      <w:lvlText w:val="o"/>
      <w:lvlJc w:val="left"/>
      <w:pPr>
        <w:ind w:left="420" w:hanging="420"/>
      </w:pPr>
      <w:rPr>
        <w:rFonts w:ascii="Courier New" w:hAnsi="Courier New" w:cs="Times New Roman"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15:restartNumberingAfterBreak="0">
    <w:nsid w:val="5E9127E0"/>
    <w:multiLevelType w:val="hybridMultilevel"/>
    <w:tmpl w:val="52E6DA9A"/>
    <w:lvl w:ilvl="0" w:tplc="2216E74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6C736F"/>
    <w:multiLevelType w:val="multilevel"/>
    <w:tmpl w:val="6C24F9D8"/>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6F7931E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3" w15:restartNumberingAfterBreak="0">
    <w:nsid w:val="7D027C87"/>
    <w:multiLevelType w:val="hybridMultilevel"/>
    <w:tmpl w:val="D9424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92077125">
    <w:abstractNumId w:val="3"/>
  </w:num>
  <w:num w:numId="2" w16cid:durableId="78914589">
    <w:abstractNumId w:val="5"/>
  </w:num>
  <w:num w:numId="3" w16cid:durableId="1999645769">
    <w:abstractNumId w:val="4"/>
  </w:num>
  <w:num w:numId="4" w16cid:durableId="1047486547">
    <w:abstractNumId w:val="6"/>
  </w:num>
  <w:num w:numId="5" w16cid:durableId="85082599">
    <w:abstractNumId w:val="14"/>
  </w:num>
  <w:num w:numId="6" w16cid:durableId="1716462290">
    <w:abstractNumId w:val="7"/>
  </w:num>
  <w:num w:numId="7" w16cid:durableId="945963333">
    <w:abstractNumId w:val="9"/>
  </w:num>
  <w:num w:numId="8" w16cid:durableId="137189088">
    <w:abstractNumId w:val="9"/>
  </w:num>
  <w:num w:numId="9" w16cid:durableId="1387560553">
    <w:abstractNumId w:val="9"/>
  </w:num>
  <w:num w:numId="10" w16cid:durableId="840120003">
    <w:abstractNumId w:val="1"/>
  </w:num>
  <w:num w:numId="11" w16cid:durableId="1614551771">
    <w:abstractNumId w:val="12"/>
  </w:num>
  <w:num w:numId="12" w16cid:durableId="1131754712">
    <w:abstractNumId w:val="11"/>
  </w:num>
  <w:num w:numId="13" w16cid:durableId="451483838">
    <w:abstractNumId w:val="13"/>
  </w:num>
  <w:num w:numId="14" w16cid:durableId="1318983">
    <w:abstractNumId w:val="1"/>
  </w:num>
  <w:num w:numId="15" w16cid:durableId="1600261003">
    <w:abstractNumId w:val="0"/>
  </w:num>
  <w:num w:numId="16" w16cid:durableId="1046564191">
    <w:abstractNumId w:val="9"/>
  </w:num>
  <w:num w:numId="17" w16cid:durableId="1847357689">
    <w:abstractNumId w:val="8"/>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3695089">
    <w:abstractNumId w:val="9"/>
  </w:num>
  <w:num w:numId="19" w16cid:durableId="592788661">
    <w:abstractNumId w:val="0"/>
  </w:num>
  <w:num w:numId="20" w16cid:durableId="197163796">
    <w:abstractNumId w:val="9"/>
  </w:num>
  <w:num w:numId="21" w16cid:durableId="7878590">
    <w:abstractNumId w:val="9"/>
  </w:num>
  <w:num w:numId="22" w16cid:durableId="1888449231">
    <w:abstractNumId w:val="2"/>
  </w:num>
  <w:num w:numId="23" w16cid:durableId="1424718605">
    <w:abstractNumId w:val="1"/>
  </w:num>
  <w:num w:numId="24" w16cid:durableId="17612462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4738304">
    <w:abstractNumId w:val="10"/>
  </w:num>
  <w:num w:numId="26" w16cid:durableId="721750008">
    <w:abstractNumId w:val="2"/>
  </w:num>
  <w:num w:numId="27" w16cid:durableId="194530837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110B4"/>
    <w:rsid w:val="00015735"/>
    <w:rsid w:val="00015AF9"/>
    <w:rsid w:val="00015CEF"/>
    <w:rsid w:val="00016575"/>
    <w:rsid w:val="000201B2"/>
    <w:rsid w:val="00020D5D"/>
    <w:rsid w:val="00021C9B"/>
    <w:rsid w:val="00021DFF"/>
    <w:rsid w:val="00021F8A"/>
    <w:rsid w:val="00022297"/>
    <w:rsid w:val="000227EF"/>
    <w:rsid w:val="00023604"/>
    <w:rsid w:val="0002372C"/>
    <w:rsid w:val="00023D26"/>
    <w:rsid w:val="00024D0C"/>
    <w:rsid w:val="0002555E"/>
    <w:rsid w:val="0002578A"/>
    <w:rsid w:val="00026BC6"/>
    <w:rsid w:val="000271F9"/>
    <w:rsid w:val="00027C7D"/>
    <w:rsid w:val="00031C64"/>
    <w:rsid w:val="00032853"/>
    <w:rsid w:val="00033662"/>
    <w:rsid w:val="00033818"/>
    <w:rsid w:val="00034EAD"/>
    <w:rsid w:val="00034FEE"/>
    <w:rsid w:val="0003537C"/>
    <w:rsid w:val="000355F5"/>
    <w:rsid w:val="00036CC2"/>
    <w:rsid w:val="0004056B"/>
    <w:rsid w:val="000416F2"/>
    <w:rsid w:val="00041B2C"/>
    <w:rsid w:val="00042103"/>
    <w:rsid w:val="000425D6"/>
    <w:rsid w:val="00043326"/>
    <w:rsid w:val="000440CA"/>
    <w:rsid w:val="00044657"/>
    <w:rsid w:val="00044E86"/>
    <w:rsid w:val="00045357"/>
    <w:rsid w:val="000457D5"/>
    <w:rsid w:val="00045D37"/>
    <w:rsid w:val="0004661F"/>
    <w:rsid w:val="000467CD"/>
    <w:rsid w:val="00046A38"/>
    <w:rsid w:val="00047626"/>
    <w:rsid w:val="0005006B"/>
    <w:rsid w:val="00050706"/>
    <w:rsid w:val="00050A1A"/>
    <w:rsid w:val="00050B82"/>
    <w:rsid w:val="00050F90"/>
    <w:rsid w:val="000517E5"/>
    <w:rsid w:val="00051A23"/>
    <w:rsid w:val="0005397A"/>
    <w:rsid w:val="00055979"/>
    <w:rsid w:val="00056013"/>
    <w:rsid w:val="00056D71"/>
    <w:rsid w:val="00060164"/>
    <w:rsid w:val="00060BDF"/>
    <w:rsid w:val="00061B73"/>
    <w:rsid w:val="00063A9E"/>
    <w:rsid w:val="00064295"/>
    <w:rsid w:val="00064E4F"/>
    <w:rsid w:val="00065004"/>
    <w:rsid w:val="00065309"/>
    <w:rsid w:val="00065870"/>
    <w:rsid w:val="0006594C"/>
    <w:rsid w:val="00071716"/>
    <w:rsid w:val="00071A5F"/>
    <w:rsid w:val="00072351"/>
    <w:rsid w:val="0007243E"/>
    <w:rsid w:val="0007286B"/>
    <w:rsid w:val="00072A42"/>
    <w:rsid w:val="00072DFA"/>
    <w:rsid w:val="00073B8E"/>
    <w:rsid w:val="00074D9B"/>
    <w:rsid w:val="0007552E"/>
    <w:rsid w:val="00075C53"/>
    <w:rsid w:val="00075C68"/>
    <w:rsid w:val="00076EB8"/>
    <w:rsid w:val="00077657"/>
    <w:rsid w:val="00082382"/>
    <w:rsid w:val="000827A9"/>
    <w:rsid w:val="00083A2B"/>
    <w:rsid w:val="000860D0"/>
    <w:rsid w:val="00086319"/>
    <w:rsid w:val="00086965"/>
    <w:rsid w:val="00087100"/>
    <w:rsid w:val="00090814"/>
    <w:rsid w:val="00090991"/>
    <w:rsid w:val="00090F54"/>
    <w:rsid w:val="00091736"/>
    <w:rsid w:val="00091ADD"/>
    <w:rsid w:val="00091F40"/>
    <w:rsid w:val="00095B48"/>
    <w:rsid w:val="000A115A"/>
    <w:rsid w:val="000A136C"/>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56A3"/>
    <w:rsid w:val="000C658B"/>
    <w:rsid w:val="000D12EC"/>
    <w:rsid w:val="000D249D"/>
    <w:rsid w:val="000D2ED1"/>
    <w:rsid w:val="000D3335"/>
    <w:rsid w:val="000D46C8"/>
    <w:rsid w:val="000D5A89"/>
    <w:rsid w:val="000D5E55"/>
    <w:rsid w:val="000D5FCB"/>
    <w:rsid w:val="000D6257"/>
    <w:rsid w:val="000D6594"/>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3FDE"/>
    <w:rsid w:val="000F57C8"/>
    <w:rsid w:val="000F5A28"/>
    <w:rsid w:val="000F5CE6"/>
    <w:rsid w:val="000F5D50"/>
    <w:rsid w:val="000F60C5"/>
    <w:rsid w:val="000F6813"/>
    <w:rsid w:val="000F696A"/>
    <w:rsid w:val="000F7EBD"/>
    <w:rsid w:val="001003C6"/>
    <w:rsid w:val="00101133"/>
    <w:rsid w:val="001017FD"/>
    <w:rsid w:val="00101BF6"/>
    <w:rsid w:val="00101DBD"/>
    <w:rsid w:val="0010252D"/>
    <w:rsid w:val="00102A2F"/>
    <w:rsid w:val="00102D9C"/>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28FD"/>
    <w:rsid w:val="00123626"/>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053"/>
    <w:rsid w:val="00145D95"/>
    <w:rsid w:val="00150EFE"/>
    <w:rsid w:val="001528A0"/>
    <w:rsid w:val="00153250"/>
    <w:rsid w:val="00153DAC"/>
    <w:rsid w:val="00154374"/>
    <w:rsid w:val="00154D2B"/>
    <w:rsid w:val="00156F1C"/>
    <w:rsid w:val="001573D0"/>
    <w:rsid w:val="001575D7"/>
    <w:rsid w:val="001579D1"/>
    <w:rsid w:val="0016002C"/>
    <w:rsid w:val="00160797"/>
    <w:rsid w:val="0016104E"/>
    <w:rsid w:val="001623B2"/>
    <w:rsid w:val="001634A8"/>
    <w:rsid w:val="00163773"/>
    <w:rsid w:val="00164752"/>
    <w:rsid w:val="001648CA"/>
    <w:rsid w:val="00164C75"/>
    <w:rsid w:val="00165397"/>
    <w:rsid w:val="00165CC4"/>
    <w:rsid w:val="001676E4"/>
    <w:rsid w:val="00170499"/>
    <w:rsid w:val="0017073C"/>
    <w:rsid w:val="00170910"/>
    <w:rsid w:val="0017295C"/>
    <w:rsid w:val="00172E5C"/>
    <w:rsid w:val="001731DB"/>
    <w:rsid w:val="001739B8"/>
    <w:rsid w:val="001741CA"/>
    <w:rsid w:val="00174F90"/>
    <w:rsid w:val="001750A9"/>
    <w:rsid w:val="00175783"/>
    <w:rsid w:val="00175C0E"/>
    <w:rsid w:val="00176AAC"/>
    <w:rsid w:val="00177F3B"/>
    <w:rsid w:val="001809B1"/>
    <w:rsid w:val="00181086"/>
    <w:rsid w:val="00182001"/>
    <w:rsid w:val="001822B9"/>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5076"/>
    <w:rsid w:val="001A5EAE"/>
    <w:rsid w:val="001A75A8"/>
    <w:rsid w:val="001B0EB1"/>
    <w:rsid w:val="001B4039"/>
    <w:rsid w:val="001C0B49"/>
    <w:rsid w:val="001C0F02"/>
    <w:rsid w:val="001C1548"/>
    <w:rsid w:val="001C23E9"/>
    <w:rsid w:val="001C2BA0"/>
    <w:rsid w:val="001C3844"/>
    <w:rsid w:val="001C3E9B"/>
    <w:rsid w:val="001C4BC1"/>
    <w:rsid w:val="001C58BD"/>
    <w:rsid w:val="001C59C2"/>
    <w:rsid w:val="001C6F29"/>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059"/>
    <w:rsid w:val="001F2779"/>
    <w:rsid w:val="001F2959"/>
    <w:rsid w:val="001F3227"/>
    <w:rsid w:val="001F4F01"/>
    <w:rsid w:val="001F5CBE"/>
    <w:rsid w:val="001F64D8"/>
    <w:rsid w:val="002003A9"/>
    <w:rsid w:val="0020140F"/>
    <w:rsid w:val="00201701"/>
    <w:rsid w:val="00202F17"/>
    <w:rsid w:val="00204540"/>
    <w:rsid w:val="002060E1"/>
    <w:rsid w:val="002062CB"/>
    <w:rsid w:val="00206D9E"/>
    <w:rsid w:val="00207257"/>
    <w:rsid w:val="00207810"/>
    <w:rsid w:val="00207E9A"/>
    <w:rsid w:val="00210944"/>
    <w:rsid w:val="0021263D"/>
    <w:rsid w:val="0021390A"/>
    <w:rsid w:val="00214C88"/>
    <w:rsid w:val="00217537"/>
    <w:rsid w:val="002209C6"/>
    <w:rsid w:val="00220D7F"/>
    <w:rsid w:val="00220ECC"/>
    <w:rsid w:val="00221EFA"/>
    <w:rsid w:val="00223616"/>
    <w:rsid w:val="0022426C"/>
    <w:rsid w:val="00224E69"/>
    <w:rsid w:val="00224F46"/>
    <w:rsid w:val="0022579D"/>
    <w:rsid w:val="00225E45"/>
    <w:rsid w:val="00225FF8"/>
    <w:rsid w:val="002266B0"/>
    <w:rsid w:val="00231A1A"/>
    <w:rsid w:val="002323D7"/>
    <w:rsid w:val="00232ED4"/>
    <w:rsid w:val="00233A18"/>
    <w:rsid w:val="00233E64"/>
    <w:rsid w:val="00234FC9"/>
    <w:rsid w:val="00235980"/>
    <w:rsid w:val="00235FC9"/>
    <w:rsid w:val="0023687A"/>
    <w:rsid w:val="002405E8"/>
    <w:rsid w:val="002410C6"/>
    <w:rsid w:val="002447D6"/>
    <w:rsid w:val="0024626B"/>
    <w:rsid w:val="00246605"/>
    <w:rsid w:val="00246BD5"/>
    <w:rsid w:val="00246E50"/>
    <w:rsid w:val="00246FFF"/>
    <w:rsid w:val="00247930"/>
    <w:rsid w:val="00247E0B"/>
    <w:rsid w:val="00247F93"/>
    <w:rsid w:val="00251EC5"/>
    <w:rsid w:val="002523E0"/>
    <w:rsid w:val="00252406"/>
    <w:rsid w:val="00253EE2"/>
    <w:rsid w:val="0025403B"/>
    <w:rsid w:val="00254D56"/>
    <w:rsid w:val="002550B0"/>
    <w:rsid w:val="00255189"/>
    <w:rsid w:val="00255591"/>
    <w:rsid w:val="002559FA"/>
    <w:rsid w:val="002565BF"/>
    <w:rsid w:val="00256754"/>
    <w:rsid w:val="00257272"/>
    <w:rsid w:val="0025729D"/>
    <w:rsid w:val="00260756"/>
    <w:rsid w:val="002607D6"/>
    <w:rsid w:val="002624C0"/>
    <w:rsid w:val="00262990"/>
    <w:rsid w:val="0026323B"/>
    <w:rsid w:val="00264036"/>
    <w:rsid w:val="002651AA"/>
    <w:rsid w:val="0026606E"/>
    <w:rsid w:val="00266101"/>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27D2"/>
    <w:rsid w:val="00286CE7"/>
    <w:rsid w:val="00287177"/>
    <w:rsid w:val="002874AD"/>
    <w:rsid w:val="00287F57"/>
    <w:rsid w:val="00290D87"/>
    <w:rsid w:val="00293491"/>
    <w:rsid w:val="00294C02"/>
    <w:rsid w:val="00294C35"/>
    <w:rsid w:val="0029575F"/>
    <w:rsid w:val="0029697C"/>
    <w:rsid w:val="00296C5B"/>
    <w:rsid w:val="00296FD7"/>
    <w:rsid w:val="002979D1"/>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B78"/>
    <w:rsid w:val="002C3F41"/>
    <w:rsid w:val="002C419E"/>
    <w:rsid w:val="002C4374"/>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D7279"/>
    <w:rsid w:val="002D7EE9"/>
    <w:rsid w:val="002E0431"/>
    <w:rsid w:val="002E05B5"/>
    <w:rsid w:val="002E0A88"/>
    <w:rsid w:val="002E1EB8"/>
    <w:rsid w:val="002E23FF"/>
    <w:rsid w:val="002E4E62"/>
    <w:rsid w:val="002E64CC"/>
    <w:rsid w:val="002E65DE"/>
    <w:rsid w:val="002E67AA"/>
    <w:rsid w:val="002E6DC5"/>
    <w:rsid w:val="002E7826"/>
    <w:rsid w:val="002F0405"/>
    <w:rsid w:val="002F0E3D"/>
    <w:rsid w:val="002F1578"/>
    <w:rsid w:val="002F187B"/>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268"/>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271C"/>
    <w:rsid w:val="00343268"/>
    <w:rsid w:val="0034533F"/>
    <w:rsid w:val="003453EC"/>
    <w:rsid w:val="00346756"/>
    <w:rsid w:val="00346859"/>
    <w:rsid w:val="003473DF"/>
    <w:rsid w:val="0034778F"/>
    <w:rsid w:val="0034790F"/>
    <w:rsid w:val="00347C07"/>
    <w:rsid w:val="0035139F"/>
    <w:rsid w:val="0035295E"/>
    <w:rsid w:val="00352D94"/>
    <w:rsid w:val="00353356"/>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84576"/>
    <w:rsid w:val="00390CAE"/>
    <w:rsid w:val="0039124A"/>
    <w:rsid w:val="00391B68"/>
    <w:rsid w:val="00394750"/>
    <w:rsid w:val="003954F0"/>
    <w:rsid w:val="00396D0A"/>
    <w:rsid w:val="00396DDB"/>
    <w:rsid w:val="00397844"/>
    <w:rsid w:val="003A3B11"/>
    <w:rsid w:val="003A3B8A"/>
    <w:rsid w:val="003A40C8"/>
    <w:rsid w:val="003A7819"/>
    <w:rsid w:val="003B0176"/>
    <w:rsid w:val="003B1CAA"/>
    <w:rsid w:val="003B3A90"/>
    <w:rsid w:val="003B3E2D"/>
    <w:rsid w:val="003B49E5"/>
    <w:rsid w:val="003B552B"/>
    <w:rsid w:val="003B5679"/>
    <w:rsid w:val="003B5FFE"/>
    <w:rsid w:val="003B646C"/>
    <w:rsid w:val="003B71CC"/>
    <w:rsid w:val="003B74DF"/>
    <w:rsid w:val="003B7EAC"/>
    <w:rsid w:val="003C07E3"/>
    <w:rsid w:val="003C2F82"/>
    <w:rsid w:val="003C3988"/>
    <w:rsid w:val="003C452F"/>
    <w:rsid w:val="003C4772"/>
    <w:rsid w:val="003C47E8"/>
    <w:rsid w:val="003C6BC0"/>
    <w:rsid w:val="003C703B"/>
    <w:rsid w:val="003D2505"/>
    <w:rsid w:val="003D2B10"/>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243"/>
    <w:rsid w:val="003F14A3"/>
    <w:rsid w:val="003F231A"/>
    <w:rsid w:val="003F2AE4"/>
    <w:rsid w:val="003F3ECF"/>
    <w:rsid w:val="003F4A61"/>
    <w:rsid w:val="003F5A76"/>
    <w:rsid w:val="003F7008"/>
    <w:rsid w:val="003F7C2E"/>
    <w:rsid w:val="003F7C40"/>
    <w:rsid w:val="0040081E"/>
    <w:rsid w:val="00401A64"/>
    <w:rsid w:val="004026A2"/>
    <w:rsid w:val="00402C81"/>
    <w:rsid w:val="00404143"/>
    <w:rsid w:val="004046CE"/>
    <w:rsid w:val="00405121"/>
    <w:rsid w:val="00405728"/>
    <w:rsid w:val="00405B42"/>
    <w:rsid w:val="0040677F"/>
    <w:rsid w:val="004076BE"/>
    <w:rsid w:val="00410767"/>
    <w:rsid w:val="00411ACF"/>
    <w:rsid w:val="004120CB"/>
    <w:rsid w:val="004123E9"/>
    <w:rsid w:val="00413998"/>
    <w:rsid w:val="00414E46"/>
    <w:rsid w:val="00417551"/>
    <w:rsid w:val="00420321"/>
    <w:rsid w:val="004203D2"/>
    <w:rsid w:val="00420E80"/>
    <w:rsid w:val="004216A4"/>
    <w:rsid w:val="0042179B"/>
    <w:rsid w:val="004217C8"/>
    <w:rsid w:val="00423200"/>
    <w:rsid w:val="00423208"/>
    <w:rsid w:val="004235F8"/>
    <w:rsid w:val="004246E1"/>
    <w:rsid w:val="00424D10"/>
    <w:rsid w:val="0042525F"/>
    <w:rsid w:val="00425421"/>
    <w:rsid w:val="00427059"/>
    <w:rsid w:val="0042720E"/>
    <w:rsid w:val="004276FF"/>
    <w:rsid w:val="00427E5B"/>
    <w:rsid w:val="004306B5"/>
    <w:rsid w:val="00430913"/>
    <w:rsid w:val="00431B7F"/>
    <w:rsid w:val="004320EA"/>
    <w:rsid w:val="004322BF"/>
    <w:rsid w:val="00432398"/>
    <w:rsid w:val="00432594"/>
    <w:rsid w:val="00432715"/>
    <w:rsid w:val="00433705"/>
    <w:rsid w:val="0043492B"/>
    <w:rsid w:val="00442396"/>
    <w:rsid w:val="00443379"/>
    <w:rsid w:val="00445488"/>
    <w:rsid w:val="00447466"/>
    <w:rsid w:val="0045039A"/>
    <w:rsid w:val="00451F8E"/>
    <w:rsid w:val="00454BAD"/>
    <w:rsid w:val="00454BF1"/>
    <w:rsid w:val="00455F69"/>
    <w:rsid w:val="004573F8"/>
    <w:rsid w:val="004574AA"/>
    <w:rsid w:val="00457613"/>
    <w:rsid w:val="00457712"/>
    <w:rsid w:val="00457CFF"/>
    <w:rsid w:val="0046003E"/>
    <w:rsid w:val="00462DB9"/>
    <w:rsid w:val="00464167"/>
    <w:rsid w:val="00466318"/>
    <w:rsid w:val="00466532"/>
    <w:rsid w:val="004674C9"/>
    <w:rsid w:val="00467973"/>
    <w:rsid w:val="00470E94"/>
    <w:rsid w:val="004711BD"/>
    <w:rsid w:val="00471CE0"/>
    <w:rsid w:val="00471E5D"/>
    <w:rsid w:val="00472EA0"/>
    <w:rsid w:val="00473E0A"/>
    <w:rsid w:val="00473F3F"/>
    <w:rsid w:val="004741F6"/>
    <w:rsid w:val="00475214"/>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54F"/>
    <w:rsid w:val="0049583F"/>
    <w:rsid w:val="004959DC"/>
    <w:rsid w:val="004973EE"/>
    <w:rsid w:val="00497F13"/>
    <w:rsid w:val="00497F44"/>
    <w:rsid w:val="004A08EB"/>
    <w:rsid w:val="004A0CCC"/>
    <w:rsid w:val="004A230F"/>
    <w:rsid w:val="004A24C0"/>
    <w:rsid w:val="004A2851"/>
    <w:rsid w:val="004A629D"/>
    <w:rsid w:val="004A6E47"/>
    <w:rsid w:val="004A788E"/>
    <w:rsid w:val="004A78DC"/>
    <w:rsid w:val="004A79F5"/>
    <w:rsid w:val="004B324B"/>
    <w:rsid w:val="004B6D65"/>
    <w:rsid w:val="004B714B"/>
    <w:rsid w:val="004B7494"/>
    <w:rsid w:val="004C041F"/>
    <w:rsid w:val="004C0E4E"/>
    <w:rsid w:val="004C1A1A"/>
    <w:rsid w:val="004C28D8"/>
    <w:rsid w:val="004C3BE9"/>
    <w:rsid w:val="004C41BB"/>
    <w:rsid w:val="004C426B"/>
    <w:rsid w:val="004C5E51"/>
    <w:rsid w:val="004C6308"/>
    <w:rsid w:val="004C74BF"/>
    <w:rsid w:val="004C7719"/>
    <w:rsid w:val="004C77F2"/>
    <w:rsid w:val="004C7B5C"/>
    <w:rsid w:val="004D01A6"/>
    <w:rsid w:val="004D0E73"/>
    <w:rsid w:val="004D13F1"/>
    <w:rsid w:val="004D1411"/>
    <w:rsid w:val="004D1F6E"/>
    <w:rsid w:val="004D3BE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1DEC"/>
    <w:rsid w:val="004F24D5"/>
    <w:rsid w:val="004F2917"/>
    <w:rsid w:val="004F3F96"/>
    <w:rsid w:val="004F566B"/>
    <w:rsid w:val="004F5A56"/>
    <w:rsid w:val="004F69B9"/>
    <w:rsid w:val="004F6BC0"/>
    <w:rsid w:val="00504055"/>
    <w:rsid w:val="0050435F"/>
    <w:rsid w:val="005067AE"/>
    <w:rsid w:val="00507FA7"/>
    <w:rsid w:val="0051002B"/>
    <w:rsid w:val="005108C6"/>
    <w:rsid w:val="00510C44"/>
    <w:rsid w:val="00510EE0"/>
    <w:rsid w:val="005112E9"/>
    <w:rsid w:val="0051217B"/>
    <w:rsid w:val="0051219D"/>
    <w:rsid w:val="0051235B"/>
    <w:rsid w:val="00512DA2"/>
    <w:rsid w:val="00515677"/>
    <w:rsid w:val="00516098"/>
    <w:rsid w:val="00517031"/>
    <w:rsid w:val="005177E1"/>
    <w:rsid w:val="00517BAC"/>
    <w:rsid w:val="00522AEC"/>
    <w:rsid w:val="00523465"/>
    <w:rsid w:val="00523775"/>
    <w:rsid w:val="005239BC"/>
    <w:rsid w:val="0052431F"/>
    <w:rsid w:val="00526848"/>
    <w:rsid w:val="00527278"/>
    <w:rsid w:val="0053062F"/>
    <w:rsid w:val="005314FD"/>
    <w:rsid w:val="005317C2"/>
    <w:rsid w:val="00532247"/>
    <w:rsid w:val="005327D4"/>
    <w:rsid w:val="00533F57"/>
    <w:rsid w:val="005340D1"/>
    <w:rsid w:val="00534AC6"/>
    <w:rsid w:val="0053526F"/>
    <w:rsid w:val="00535306"/>
    <w:rsid w:val="005355CE"/>
    <w:rsid w:val="005372C6"/>
    <w:rsid w:val="00537EC7"/>
    <w:rsid w:val="0054081E"/>
    <w:rsid w:val="0054233D"/>
    <w:rsid w:val="005428C1"/>
    <w:rsid w:val="00542EBB"/>
    <w:rsid w:val="005430D3"/>
    <w:rsid w:val="00543936"/>
    <w:rsid w:val="00543F5E"/>
    <w:rsid w:val="0054403E"/>
    <w:rsid w:val="0054447F"/>
    <w:rsid w:val="0054465A"/>
    <w:rsid w:val="005474F2"/>
    <w:rsid w:val="00547C25"/>
    <w:rsid w:val="005500F7"/>
    <w:rsid w:val="005528FD"/>
    <w:rsid w:val="00556955"/>
    <w:rsid w:val="00557808"/>
    <w:rsid w:val="00562087"/>
    <w:rsid w:val="00562DA9"/>
    <w:rsid w:val="0056456F"/>
    <w:rsid w:val="00564EB1"/>
    <w:rsid w:val="0056550D"/>
    <w:rsid w:val="00566D3C"/>
    <w:rsid w:val="005703FC"/>
    <w:rsid w:val="00572793"/>
    <w:rsid w:val="00574349"/>
    <w:rsid w:val="00574490"/>
    <w:rsid w:val="00575A1C"/>
    <w:rsid w:val="00575BA2"/>
    <w:rsid w:val="005762E0"/>
    <w:rsid w:val="0057653F"/>
    <w:rsid w:val="00577B00"/>
    <w:rsid w:val="00580007"/>
    <w:rsid w:val="00580224"/>
    <w:rsid w:val="00580F7C"/>
    <w:rsid w:val="00585B85"/>
    <w:rsid w:val="00586629"/>
    <w:rsid w:val="00586651"/>
    <w:rsid w:val="00591599"/>
    <w:rsid w:val="00591DBB"/>
    <w:rsid w:val="00591F66"/>
    <w:rsid w:val="00592D1B"/>
    <w:rsid w:val="00593CD6"/>
    <w:rsid w:val="0059405A"/>
    <w:rsid w:val="005942F6"/>
    <w:rsid w:val="0059469F"/>
    <w:rsid w:val="00594732"/>
    <w:rsid w:val="0059498B"/>
    <w:rsid w:val="00595378"/>
    <w:rsid w:val="00595F03"/>
    <w:rsid w:val="00597CB7"/>
    <w:rsid w:val="005A0232"/>
    <w:rsid w:val="005A2929"/>
    <w:rsid w:val="005A456C"/>
    <w:rsid w:val="005A4F30"/>
    <w:rsid w:val="005A5A60"/>
    <w:rsid w:val="005A6DA1"/>
    <w:rsid w:val="005A715F"/>
    <w:rsid w:val="005A7D9C"/>
    <w:rsid w:val="005B0064"/>
    <w:rsid w:val="005B200D"/>
    <w:rsid w:val="005B298A"/>
    <w:rsid w:val="005B2DE4"/>
    <w:rsid w:val="005B33C9"/>
    <w:rsid w:val="005B47E6"/>
    <w:rsid w:val="005B575D"/>
    <w:rsid w:val="005B5960"/>
    <w:rsid w:val="005B6832"/>
    <w:rsid w:val="005B6969"/>
    <w:rsid w:val="005B6F2E"/>
    <w:rsid w:val="005B74FB"/>
    <w:rsid w:val="005B75B0"/>
    <w:rsid w:val="005B7D92"/>
    <w:rsid w:val="005C0158"/>
    <w:rsid w:val="005C0E07"/>
    <w:rsid w:val="005C25C5"/>
    <w:rsid w:val="005C35D9"/>
    <w:rsid w:val="005C365E"/>
    <w:rsid w:val="005C37AF"/>
    <w:rsid w:val="005C439C"/>
    <w:rsid w:val="005C5789"/>
    <w:rsid w:val="005C6719"/>
    <w:rsid w:val="005C6A03"/>
    <w:rsid w:val="005C70A6"/>
    <w:rsid w:val="005C7649"/>
    <w:rsid w:val="005C795A"/>
    <w:rsid w:val="005D09FF"/>
    <w:rsid w:val="005D10AD"/>
    <w:rsid w:val="005D139B"/>
    <w:rsid w:val="005D158B"/>
    <w:rsid w:val="005D1B2F"/>
    <w:rsid w:val="005D1F0E"/>
    <w:rsid w:val="005D3E9F"/>
    <w:rsid w:val="005D4975"/>
    <w:rsid w:val="005D4DE2"/>
    <w:rsid w:val="005D5872"/>
    <w:rsid w:val="005D6B01"/>
    <w:rsid w:val="005D6FA3"/>
    <w:rsid w:val="005D7006"/>
    <w:rsid w:val="005D7C83"/>
    <w:rsid w:val="005E00E6"/>
    <w:rsid w:val="005E00E9"/>
    <w:rsid w:val="005E02C9"/>
    <w:rsid w:val="005E0ACE"/>
    <w:rsid w:val="005E27CF"/>
    <w:rsid w:val="005E2A6E"/>
    <w:rsid w:val="005E2F47"/>
    <w:rsid w:val="005E2F60"/>
    <w:rsid w:val="005E3C58"/>
    <w:rsid w:val="005E6382"/>
    <w:rsid w:val="005E7DA6"/>
    <w:rsid w:val="005F02E2"/>
    <w:rsid w:val="005F0FF9"/>
    <w:rsid w:val="005F20D7"/>
    <w:rsid w:val="005F2534"/>
    <w:rsid w:val="005F3C18"/>
    <w:rsid w:val="005F5248"/>
    <w:rsid w:val="0060303F"/>
    <w:rsid w:val="006048F7"/>
    <w:rsid w:val="00605029"/>
    <w:rsid w:val="00605A44"/>
    <w:rsid w:val="00605B35"/>
    <w:rsid w:val="00606265"/>
    <w:rsid w:val="006067EF"/>
    <w:rsid w:val="00606B61"/>
    <w:rsid w:val="00607569"/>
    <w:rsid w:val="006104E8"/>
    <w:rsid w:val="00611048"/>
    <w:rsid w:val="0061151E"/>
    <w:rsid w:val="0061162A"/>
    <w:rsid w:val="00611979"/>
    <w:rsid w:val="006119C3"/>
    <w:rsid w:val="00613A58"/>
    <w:rsid w:val="00613E34"/>
    <w:rsid w:val="006141CB"/>
    <w:rsid w:val="0061515B"/>
    <w:rsid w:val="0061553F"/>
    <w:rsid w:val="006162A5"/>
    <w:rsid w:val="00616C4D"/>
    <w:rsid w:val="0062014A"/>
    <w:rsid w:val="00620A00"/>
    <w:rsid w:val="0062138B"/>
    <w:rsid w:val="006213D3"/>
    <w:rsid w:val="00622FC3"/>
    <w:rsid w:val="006233E0"/>
    <w:rsid w:val="006244D6"/>
    <w:rsid w:val="006253CE"/>
    <w:rsid w:val="00625DF2"/>
    <w:rsid w:val="00626453"/>
    <w:rsid w:val="00626BED"/>
    <w:rsid w:val="00630AAF"/>
    <w:rsid w:val="00631A43"/>
    <w:rsid w:val="006324D7"/>
    <w:rsid w:val="00632564"/>
    <w:rsid w:val="00633693"/>
    <w:rsid w:val="00633A2C"/>
    <w:rsid w:val="00634471"/>
    <w:rsid w:val="00635680"/>
    <w:rsid w:val="00636476"/>
    <w:rsid w:val="0063699A"/>
    <w:rsid w:val="00637278"/>
    <w:rsid w:val="00641DFC"/>
    <w:rsid w:val="0064246B"/>
    <w:rsid w:val="0064400E"/>
    <w:rsid w:val="00645277"/>
    <w:rsid w:val="00645A10"/>
    <w:rsid w:val="00645CF8"/>
    <w:rsid w:val="00646956"/>
    <w:rsid w:val="00646A46"/>
    <w:rsid w:val="00647091"/>
    <w:rsid w:val="00647C93"/>
    <w:rsid w:val="00650C23"/>
    <w:rsid w:val="006514F5"/>
    <w:rsid w:val="00651AA9"/>
    <w:rsid w:val="00652FDF"/>
    <w:rsid w:val="0065302A"/>
    <w:rsid w:val="00653176"/>
    <w:rsid w:val="00653AE4"/>
    <w:rsid w:val="00655EE6"/>
    <w:rsid w:val="0066020E"/>
    <w:rsid w:val="00661E1D"/>
    <w:rsid w:val="00662457"/>
    <w:rsid w:val="00662DB7"/>
    <w:rsid w:val="006630F8"/>
    <w:rsid w:val="0066658A"/>
    <w:rsid w:val="006667A9"/>
    <w:rsid w:val="00666E3F"/>
    <w:rsid w:val="00666E99"/>
    <w:rsid w:val="006671DB"/>
    <w:rsid w:val="00670115"/>
    <w:rsid w:val="00670700"/>
    <w:rsid w:val="00671844"/>
    <w:rsid w:val="00672AA5"/>
    <w:rsid w:val="0067354B"/>
    <w:rsid w:val="00673649"/>
    <w:rsid w:val="00673814"/>
    <w:rsid w:val="00673A5E"/>
    <w:rsid w:val="00674919"/>
    <w:rsid w:val="006749EA"/>
    <w:rsid w:val="00674B98"/>
    <w:rsid w:val="0067582F"/>
    <w:rsid w:val="0067714A"/>
    <w:rsid w:val="006775A5"/>
    <w:rsid w:val="00677E69"/>
    <w:rsid w:val="00677FDD"/>
    <w:rsid w:val="00682105"/>
    <w:rsid w:val="006823A1"/>
    <w:rsid w:val="006832EE"/>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31D2"/>
    <w:rsid w:val="006A4EC7"/>
    <w:rsid w:val="006A58F9"/>
    <w:rsid w:val="006A5E97"/>
    <w:rsid w:val="006A6110"/>
    <w:rsid w:val="006A626D"/>
    <w:rsid w:val="006A6607"/>
    <w:rsid w:val="006A6E47"/>
    <w:rsid w:val="006B176F"/>
    <w:rsid w:val="006B542B"/>
    <w:rsid w:val="006B6C8D"/>
    <w:rsid w:val="006B6D0A"/>
    <w:rsid w:val="006B6E74"/>
    <w:rsid w:val="006B7614"/>
    <w:rsid w:val="006C0844"/>
    <w:rsid w:val="006C1145"/>
    <w:rsid w:val="006C1620"/>
    <w:rsid w:val="006C2FEE"/>
    <w:rsid w:val="006C36A5"/>
    <w:rsid w:val="006C4230"/>
    <w:rsid w:val="006C64D8"/>
    <w:rsid w:val="006C68A2"/>
    <w:rsid w:val="006C737C"/>
    <w:rsid w:val="006C77CC"/>
    <w:rsid w:val="006D0279"/>
    <w:rsid w:val="006D037C"/>
    <w:rsid w:val="006D03B1"/>
    <w:rsid w:val="006D0D94"/>
    <w:rsid w:val="006D0DD3"/>
    <w:rsid w:val="006D1542"/>
    <w:rsid w:val="006D19CC"/>
    <w:rsid w:val="006D2001"/>
    <w:rsid w:val="006D205A"/>
    <w:rsid w:val="006D22F0"/>
    <w:rsid w:val="006D2333"/>
    <w:rsid w:val="006D2B02"/>
    <w:rsid w:val="006D2CB7"/>
    <w:rsid w:val="006D392E"/>
    <w:rsid w:val="006D4984"/>
    <w:rsid w:val="006D67D8"/>
    <w:rsid w:val="006D6DCE"/>
    <w:rsid w:val="006D70F5"/>
    <w:rsid w:val="006E0337"/>
    <w:rsid w:val="006E089B"/>
    <w:rsid w:val="006E13A6"/>
    <w:rsid w:val="006E14B1"/>
    <w:rsid w:val="006E19A0"/>
    <w:rsid w:val="006E1A00"/>
    <w:rsid w:val="006E2C90"/>
    <w:rsid w:val="006E2F93"/>
    <w:rsid w:val="006E46D2"/>
    <w:rsid w:val="006E47EA"/>
    <w:rsid w:val="006E669C"/>
    <w:rsid w:val="006E6DE6"/>
    <w:rsid w:val="006F06C7"/>
    <w:rsid w:val="006F0EFC"/>
    <w:rsid w:val="006F3DEE"/>
    <w:rsid w:val="006F40DD"/>
    <w:rsid w:val="006F46C1"/>
    <w:rsid w:val="006F53B0"/>
    <w:rsid w:val="006F5C54"/>
    <w:rsid w:val="006F6822"/>
    <w:rsid w:val="006F686D"/>
    <w:rsid w:val="006F7028"/>
    <w:rsid w:val="006F73D5"/>
    <w:rsid w:val="0070102E"/>
    <w:rsid w:val="00701988"/>
    <w:rsid w:val="007038C7"/>
    <w:rsid w:val="007041EE"/>
    <w:rsid w:val="00704432"/>
    <w:rsid w:val="007049AA"/>
    <w:rsid w:val="007050F8"/>
    <w:rsid w:val="0070699D"/>
    <w:rsid w:val="0070729C"/>
    <w:rsid w:val="00707441"/>
    <w:rsid w:val="007075C7"/>
    <w:rsid w:val="00707972"/>
    <w:rsid w:val="007115F5"/>
    <w:rsid w:val="00712DC0"/>
    <w:rsid w:val="00712F4F"/>
    <w:rsid w:val="007134BE"/>
    <w:rsid w:val="00713AD9"/>
    <w:rsid w:val="00713E82"/>
    <w:rsid w:val="007149AA"/>
    <w:rsid w:val="00715511"/>
    <w:rsid w:val="0071569F"/>
    <w:rsid w:val="00716269"/>
    <w:rsid w:val="00716775"/>
    <w:rsid w:val="00717C40"/>
    <w:rsid w:val="0072063B"/>
    <w:rsid w:val="00720931"/>
    <w:rsid w:val="00723688"/>
    <w:rsid w:val="00723824"/>
    <w:rsid w:val="00723DFB"/>
    <w:rsid w:val="00724783"/>
    <w:rsid w:val="00724906"/>
    <w:rsid w:val="0072667C"/>
    <w:rsid w:val="00727443"/>
    <w:rsid w:val="007304B0"/>
    <w:rsid w:val="007305DF"/>
    <w:rsid w:val="0073130F"/>
    <w:rsid w:val="00731DA7"/>
    <w:rsid w:val="00732489"/>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AD9"/>
    <w:rsid w:val="00742E01"/>
    <w:rsid w:val="00743ABD"/>
    <w:rsid w:val="00746244"/>
    <w:rsid w:val="00750027"/>
    <w:rsid w:val="0075019D"/>
    <w:rsid w:val="00750600"/>
    <w:rsid w:val="00750631"/>
    <w:rsid w:val="00750969"/>
    <w:rsid w:val="00751605"/>
    <w:rsid w:val="0075256A"/>
    <w:rsid w:val="0075302C"/>
    <w:rsid w:val="007549EF"/>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AB1"/>
    <w:rsid w:val="00765B86"/>
    <w:rsid w:val="00766A5B"/>
    <w:rsid w:val="00766B14"/>
    <w:rsid w:val="007676F8"/>
    <w:rsid w:val="00770381"/>
    <w:rsid w:val="00771FE7"/>
    <w:rsid w:val="00772928"/>
    <w:rsid w:val="00772D40"/>
    <w:rsid w:val="00772E88"/>
    <w:rsid w:val="00773EE1"/>
    <w:rsid w:val="00775562"/>
    <w:rsid w:val="00775744"/>
    <w:rsid w:val="0077583C"/>
    <w:rsid w:val="00777488"/>
    <w:rsid w:val="00777AE2"/>
    <w:rsid w:val="00777FE5"/>
    <w:rsid w:val="007816FA"/>
    <w:rsid w:val="00781AE8"/>
    <w:rsid w:val="007821D7"/>
    <w:rsid w:val="00783148"/>
    <w:rsid w:val="007835B8"/>
    <w:rsid w:val="00785FDA"/>
    <w:rsid w:val="0078655E"/>
    <w:rsid w:val="00787874"/>
    <w:rsid w:val="0078FE8C"/>
    <w:rsid w:val="00792873"/>
    <w:rsid w:val="00796565"/>
    <w:rsid w:val="00796E65"/>
    <w:rsid w:val="00797778"/>
    <w:rsid w:val="0079782D"/>
    <w:rsid w:val="007978E6"/>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2DA6"/>
    <w:rsid w:val="007B4B4F"/>
    <w:rsid w:val="007B5DC2"/>
    <w:rsid w:val="007B60AE"/>
    <w:rsid w:val="007B65AE"/>
    <w:rsid w:val="007B6741"/>
    <w:rsid w:val="007C0394"/>
    <w:rsid w:val="007C1481"/>
    <w:rsid w:val="007C1D3A"/>
    <w:rsid w:val="007C42C2"/>
    <w:rsid w:val="007C44F3"/>
    <w:rsid w:val="007C4675"/>
    <w:rsid w:val="007C584C"/>
    <w:rsid w:val="007C6C61"/>
    <w:rsid w:val="007C74AE"/>
    <w:rsid w:val="007C774C"/>
    <w:rsid w:val="007C7C24"/>
    <w:rsid w:val="007D0A2F"/>
    <w:rsid w:val="007D142B"/>
    <w:rsid w:val="007D150E"/>
    <w:rsid w:val="007D1D9E"/>
    <w:rsid w:val="007D1E8B"/>
    <w:rsid w:val="007D201E"/>
    <w:rsid w:val="007D342D"/>
    <w:rsid w:val="007D3C5F"/>
    <w:rsid w:val="007D4EEF"/>
    <w:rsid w:val="007D60EC"/>
    <w:rsid w:val="007D6186"/>
    <w:rsid w:val="007D62A6"/>
    <w:rsid w:val="007D6577"/>
    <w:rsid w:val="007D6C69"/>
    <w:rsid w:val="007D798A"/>
    <w:rsid w:val="007D7F7F"/>
    <w:rsid w:val="007E0434"/>
    <w:rsid w:val="007E1695"/>
    <w:rsid w:val="007E17DA"/>
    <w:rsid w:val="007E1805"/>
    <w:rsid w:val="007E1EA5"/>
    <w:rsid w:val="007E28D5"/>
    <w:rsid w:val="007E3517"/>
    <w:rsid w:val="007E35D8"/>
    <w:rsid w:val="007E44E0"/>
    <w:rsid w:val="007E478E"/>
    <w:rsid w:val="007E6AB9"/>
    <w:rsid w:val="007E6B9F"/>
    <w:rsid w:val="007E7B6D"/>
    <w:rsid w:val="007E7B86"/>
    <w:rsid w:val="007F061E"/>
    <w:rsid w:val="007F0941"/>
    <w:rsid w:val="007F0D6C"/>
    <w:rsid w:val="007F17CD"/>
    <w:rsid w:val="007F1831"/>
    <w:rsid w:val="007F1AE1"/>
    <w:rsid w:val="007F222C"/>
    <w:rsid w:val="007F5F41"/>
    <w:rsid w:val="007F64DB"/>
    <w:rsid w:val="007F65D0"/>
    <w:rsid w:val="007F6820"/>
    <w:rsid w:val="007F6EBC"/>
    <w:rsid w:val="007F7102"/>
    <w:rsid w:val="007F770A"/>
    <w:rsid w:val="007F7F62"/>
    <w:rsid w:val="00800490"/>
    <w:rsid w:val="0080219E"/>
    <w:rsid w:val="00802946"/>
    <w:rsid w:val="0080393B"/>
    <w:rsid w:val="00803D4E"/>
    <w:rsid w:val="008047FC"/>
    <w:rsid w:val="008048A4"/>
    <w:rsid w:val="008054FC"/>
    <w:rsid w:val="00805EEA"/>
    <w:rsid w:val="00806062"/>
    <w:rsid w:val="0080660C"/>
    <w:rsid w:val="008066AD"/>
    <w:rsid w:val="008073D2"/>
    <w:rsid w:val="008078B9"/>
    <w:rsid w:val="0081040B"/>
    <w:rsid w:val="0081065A"/>
    <w:rsid w:val="00810CBD"/>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3675"/>
    <w:rsid w:val="0082501C"/>
    <w:rsid w:val="008251F0"/>
    <w:rsid w:val="008255F2"/>
    <w:rsid w:val="00825A46"/>
    <w:rsid w:val="00830895"/>
    <w:rsid w:val="008308F9"/>
    <w:rsid w:val="008338A2"/>
    <w:rsid w:val="008349E6"/>
    <w:rsid w:val="0083515A"/>
    <w:rsid w:val="008364B2"/>
    <w:rsid w:val="008367B4"/>
    <w:rsid w:val="00837BB5"/>
    <w:rsid w:val="00837E26"/>
    <w:rsid w:val="00841376"/>
    <w:rsid w:val="008423DB"/>
    <w:rsid w:val="00842960"/>
    <w:rsid w:val="0084313A"/>
    <w:rsid w:val="008439A3"/>
    <w:rsid w:val="008441F0"/>
    <w:rsid w:val="00844BDB"/>
    <w:rsid w:val="008450A7"/>
    <w:rsid w:val="00845B37"/>
    <w:rsid w:val="008467AF"/>
    <w:rsid w:val="008468A4"/>
    <w:rsid w:val="0084730A"/>
    <w:rsid w:val="008473E5"/>
    <w:rsid w:val="0084797F"/>
    <w:rsid w:val="008503C8"/>
    <w:rsid w:val="00851DC5"/>
    <w:rsid w:val="00852717"/>
    <w:rsid w:val="00852D95"/>
    <w:rsid w:val="008540B1"/>
    <w:rsid w:val="00855D22"/>
    <w:rsid w:val="00856388"/>
    <w:rsid w:val="00856698"/>
    <w:rsid w:val="0085682E"/>
    <w:rsid w:val="008606D1"/>
    <w:rsid w:val="00860B0C"/>
    <w:rsid w:val="008611AA"/>
    <w:rsid w:val="008615CE"/>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5D57"/>
    <w:rsid w:val="00886800"/>
    <w:rsid w:val="00886B42"/>
    <w:rsid w:val="008878CC"/>
    <w:rsid w:val="00887BB8"/>
    <w:rsid w:val="00887F3C"/>
    <w:rsid w:val="00890818"/>
    <w:rsid w:val="00891215"/>
    <w:rsid w:val="00891326"/>
    <w:rsid w:val="0089173B"/>
    <w:rsid w:val="0089187D"/>
    <w:rsid w:val="00891A15"/>
    <w:rsid w:val="00892CFA"/>
    <w:rsid w:val="00893821"/>
    <w:rsid w:val="00893C2D"/>
    <w:rsid w:val="008942C1"/>
    <w:rsid w:val="00894AF5"/>
    <w:rsid w:val="0089502D"/>
    <w:rsid w:val="008968FD"/>
    <w:rsid w:val="00897272"/>
    <w:rsid w:val="008A0233"/>
    <w:rsid w:val="008A1107"/>
    <w:rsid w:val="008A13DF"/>
    <w:rsid w:val="008A1535"/>
    <w:rsid w:val="008A1D47"/>
    <w:rsid w:val="008A32AB"/>
    <w:rsid w:val="008A36F9"/>
    <w:rsid w:val="008A37E0"/>
    <w:rsid w:val="008A3874"/>
    <w:rsid w:val="008A3A12"/>
    <w:rsid w:val="008A3A81"/>
    <w:rsid w:val="008A4029"/>
    <w:rsid w:val="008A43A4"/>
    <w:rsid w:val="008A502A"/>
    <w:rsid w:val="008A5428"/>
    <w:rsid w:val="008A59F2"/>
    <w:rsid w:val="008A6714"/>
    <w:rsid w:val="008A69CF"/>
    <w:rsid w:val="008A783D"/>
    <w:rsid w:val="008B13EE"/>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942"/>
    <w:rsid w:val="008D0CBA"/>
    <w:rsid w:val="008D3B2A"/>
    <w:rsid w:val="008D3F03"/>
    <w:rsid w:val="008D483F"/>
    <w:rsid w:val="008D4A7B"/>
    <w:rsid w:val="008D5ED0"/>
    <w:rsid w:val="008D6E76"/>
    <w:rsid w:val="008D79BE"/>
    <w:rsid w:val="008D7F84"/>
    <w:rsid w:val="008E0303"/>
    <w:rsid w:val="008E0CF8"/>
    <w:rsid w:val="008E22D8"/>
    <w:rsid w:val="008E280D"/>
    <w:rsid w:val="008E2E45"/>
    <w:rsid w:val="008E37C0"/>
    <w:rsid w:val="008E3E55"/>
    <w:rsid w:val="008E4C8F"/>
    <w:rsid w:val="008E5411"/>
    <w:rsid w:val="008E5FC6"/>
    <w:rsid w:val="008E7298"/>
    <w:rsid w:val="008E7515"/>
    <w:rsid w:val="008E7543"/>
    <w:rsid w:val="008E77F9"/>
    <w:rsid w:val="008F0E6B"/>
    <w:rsid w:val="008F0F45"/>
    <w:rsid w:val="008F12DF"/>
    <w:rsid w:val="008F2D89"/>
    <w:rsid w:val="008F3BC0"/>
    <w:rsid w:val="008F452B"/>
    <w:rsid w:val="008F4CB6"/>
    <w:rsid w:val="008F53A9"/>
    <w:rsid w:val="008F5EAE"/>
    <w:rsid w:val="008F5FEC"/>
    <w:rsid w:val="008F618B"/>
    <w:rsid w:val="008F7153"/>
    <w:rsid w:val="008F7F77"/>
    <w:rsid w:val="0090164E"/>
    <w:rsid w:val="009025E1"/>
    <w:rsid w:val="00902AA4"/>
    <w:rsid w:val="00902ED4"/>
    <w:rsid w:val="0090344D"/>
    <w:rsid w:val="0090486A"/>
    <w:rsid w:val="009056D8"/>
    <w:rsid w:val="009072C8"/>
    <w:rsid w:val="0091376A"/>
    <w:rsid w:val="00913895"/>
    <w:rsid w:val="00914CFB"/>
    <w:rsid w:val="0091528D"/>
    <w:rsid w:val="0091627B"/>
    <w:rsid w:val="009164A9"/>
    <w:rsid w:val="00916780"/>
    <w:rsid w:val="009179FD"/>
    <w:rsid w:val="009232CA"/>
    <w:rsid w:val="0092336D"/>
    <w:rsid w:val="00923463"/>
    <w:rsid w:val="00924D6B"/>
    <w:rsid w:val="00926290"/>
    <w:rsid w:val="0092653E"/>
    <w:rsid w:val="009274A4"/>
    <w:rsid w:val="00927E2F"/>
    <w:rsid w:val="009303EC"/>
    <w:rsid w:val="0093062E"/>
    <w:rsid w:val="00930F08"/>
    <w:rsid w:val="009311C7"/>
    <w:rsid w:val="009313EB"/>
    <w:rsid w:val="00933349"/>
    <w:rsid w:val="009344F2"/>
    <w:rsid w:val="00936347"/>
    <w:rsid w:val="009364DF"/>
    <w:rsid w:val="009366A8"/>
    <w:rsid w:val="00940B79"/>
    <w:rsid w:val="009413AA"/>
    <w:rsid w:val="009430F9"/>
    <w:rsid w:val="00943273"/>
    <w:rsid w:val="009448F4"/>
    <w:rsid w:val="00945D6A"/>
    <w:rsid w:val="00946FB4"/>
    <w:rsid w:val="00947A24"/>
    <w:rsid w:val="00951DC1"/>
    <w:rsid w:val="00953B06"/>
    <w:rsid w:val="009542AF"/>
    <w:rsid w:val="009543B0"/>
    <w:rsid w:val="00955D52"/>
    <w:rsid w:val="00956AAF"/>
    <w:rsid w:val="00956B94"/>
    <w:rsid w:val="00957E17"/>
    <w:rsid w:val="00960BA7"/>
    <w:rsid w:val="00960BD3"/>
    <w:rsid w:val="009612A2"/>
    <w:rsid w:val="00962536"/>
    <w:rsid w:val="00962C12"/>
    <w:rsid w:val="00966279"/>
    <w:rsid w:val="00966CCE"/>
    <w:rsid w:val="00967467"/>
    <w:rsid w:val="00967983"/>
    <w:rsid w:val="00970160"/>
    <w:rsid w:val="0097035C"/>
    <w:rsid w:val="009716AF"/>
    <w:rsid w:val="00971D16"/>
    <w:rsid w:val="00972131"/>
    <w:rsid w:val="0097304A"/>
    <w:rsid w:val="0097458D"/>
    <w:rsid w:val="00975C78"/>
    <w:rsid w:val="0097640D"/>
    <w:rsid w:val="00977061"/>
    <w:rsid w:val="00977BDB"/>
    <w:rsid w:val="00980063"/>
    <w:rsid w:val="00980A4F"/>
    <w:rsid w:val="00981137"/>
    <w:rsid w:val="00981567"/>
    <w:rsid w:val="00981628"/>
    <w:rsid w:val="00981B6D"/>
    <w:rsid w:val="00982095"/>
    <w:rsid w:val="009825CD"/>
    <w:rsid w:val="00983378"/>
    <w:rsid w:val="0098400B"/>
    <w:rsid w:val="009854CD"/>
    <w:rsid w:val="009872D0"/>
    <w:rsid w:val="009876AC"/>
    <w:rsid w:val="00987EBD"/>
    <w:rsid w:val="00990D55"/>
    <w:rsid w:val="00991B56"/>
    <w:rsid w:val="00992BCE"/>
    <w:rsid w:val="0099530C"/>
    <w:rsid w:val="00996312"/>
    <w:rsid w:val="00996A4F"/>
    <w:rsid w:val="00996D77"/>
    <w:rsid w:val="00997091"/>
    <w:rsid w:val="009A1373"/>
    <w:rsid w:val="009A1A63"/>
    <w:rsid w:val="009A1BDB"/>
    <w:rsid w:val="009A290E"/>
    <w:rsid w:val="009A4651"/>
    <w:rsid w:val="009A51E5"/>
    <w:rsid w:val="009A5216"/>
    <w:rsid w:val="009A5EC2"/>
    <w:rsid w:val="009A6229"/>
    <w:rsid w:val="009A6694"/>
    <w:rsid w:val="009A6C31"/>
    <w:rsid w:val="009A7E24"/>
    <w:rsid w:val="009B01AA"/>
    <w:rsid w:val="009B0B9E"/>
    <w:rsid w:val="009B0EBA"/>
    <w:rsid w:val="009B321E"/>
    <w:rsid w:val="009B3969"/>
    <w:rsid w:val="009B3B03"/>
    <w:rsid w:val="009B3F1F"/>
    <w:rsid w:val="009B541B"/>
    <w:rsid w:val="009B6634"/>
    <w:rsid w:val="009B6EF8"/>
    <w:rsid w:val="009B7A0F"/>
    <w:rsid w:val="009B7BAE"/>
    <w:rsid w:val="009C1BAE"/>
    <w:rsid w:val="009C4E7D"/>
    <w:rsid w:val="009C533C"/>
    <w:rsid w:val="009C5896"/>
    <w:rsid w:val="009C6000"/>
    <w:rsid w:val="009C6489"/>
    <w:rsid w:val="009C6BA3"/>
    <w:rsid w:val="009C6EB9"/>
    <w:rsid w:val="009C7DC7"/>
    <w:rsid w:val="009C7EF3"/>
    <w:rsid w:val="009D0593"/>
    <w:rsid w:val="009D0A4B"/>
    <w:rsid w:val="009D0FAE"/>
    <w:rsid w:val="009D0FF6"/>
    <w:rsid w:val="009D1942"/>
    <w:rsid w:val="009D3934"/>
    <w:rsid w:val="009D565B"/>
    <w:rsid w:val="009D647C"/>
    <w:rsid w:val="009D6A45"/>
    <w:rsid w:val="009D79D6"/>
    <w:rsid w:val="009E0063"/>
    <w:rsid w:val="009E09FF"/>
    <w:rsid w:val="009E0EAA"/>
    <w:rsid w:val="009E124A"/>
    <w:rsid w:val="009E12EC"/>
    <w:rsid w:val="009E2725"/>
    <w:rsid w:val="009E2974"/>
    <w:rsid w:val="009E2D18"/>
    <w:rsid w:val="009E2D79"/>
    <w:rsid w:val="009E4A3B"/>
    <w:rsid w:val="009E5D23"/>
    <w:rsid w:val="009E6BC2"/>
    <w:rsid w:val="009E6C87"/>
    <w:rsid w:val="009E6E1B"/>
    <w:rsid w:val="009E6F99"/>
    <w:rsid w:val="009E7C4A"/>
    <w:rsid w:val="009F110D"/>
    <w:rsid w:val="009F3769"/>
    <w:rsid w:val="009F4B69"/>
    <w:rsid w:val="009F5BF5"/>
    <w:rsid w:val="009F680D"/>
    <w:rsid w:val="009F6D31"/>
    <w:rsid w:val="009F7368"/>
    <w:rsid w:val="00A00CD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7D9"/>
    <w:rsid w:val="00A14A56"/>
    <w:rsid w:val="00A17EBA"/>
    <w:rsid w:val="00A215B5"/>
    <w:rsid w:val="00A21E7E"/>
    <w:rsid w:val="00A22882"/>
    <w:rsid w:val="00A230EF"/>
    <w:rsid w:val="00A23C6E"/>
    <w:rsid w:val="00A23D2A"/>
    <w:rsid w:val="00A266B6"/>
    <w:rsid w:val="00A277AB"/>
    <w:rsid w:val="00A27C34"/>
    <w:rsid w:val="00A311A3"/>
    <w:rsid w:val="00A3204B"/>
    <w:rsid w:val="00A33508"/>
    <w:rsid w:val="00A336AD"/>
    <w:rsid w:val="00A352FC"/>
    <w:rsid w:val="00A36864"/>
    <w:rsid w:val="00A36A8F"/>
    <w:rsid w:val="00A37A41"/>
    <w:rsid w:val="00A40696"/>
    <w:rsid w:val="00A407F5"/>
    <w:rsid w:val="00A41AAC"/>
    <w:rsid w:val="00A41B62"/>
    <w:rsid w:val="00A43086"/>
    <w:rsid w:val="00A452D7"/>
    <w:rsid w:val="00A458EE"/>
    <w:rsid w:val="00A46E4F"/>
    <w:rsid w:val="00A471A4"/>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38D3"/>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3E1"/>
    <w:rsid w:val="00A9541F"/>
    <w:rsid w:val="00A95D32"/>
    <w:rsid w:val="00A968DA"/>
    <w:rsid w:val="00A97DCB"/>
    <w:rsid w:val="00AA005F"/>
    <w:rsid w:val="00AA06B7"/>
    <w:rsid w:val="00AA0CC6"/>
    <w:rsid w:val="00AA0F7D"/>
    <w:rsid w:val="00AA2D10"/>
    <w:rsid w:val="00AA2ECC"/>
    <w:rsid w:val="00AA3351"/>
    <w:rsid w:val="00AA6548"/>
    <w:rsid w:val="00AA7560"/>
    <w:rsid w:val="00AA7F89"/>
    <w:rsid w:val="00AA7FDB"/>
    <w:rsid w:val="00AB0619"/>
    <w:rsid w:val="00AB09F5"/>
    <w:rsid w:val="00AB0C59"/>
    <w:rsid w:val="00AB18F2"/>
    <w:rsid w:val="00AB1CDC"/>
    <w:rsid w:val="00AB21E5"/>
    <w:rsid w:val="00AB23DF"/>
    <w:rsid w:val="00AB2594"/>
    <w:rsid w:val="00AB2705"/>
    <w:rsid w:val="00AB2950"/>
    <w:rsid w:val="00AB2AD7"/>
    <w:rsid w:val="00AB3ECB"/>
    <w:rsid w:val="00AB439E"/>
    <w:rsid w:val="00AB5451"/>
    <w:rsid w:val="00AB5D32"/>
    <w:rsid w:val="00AB697E"/>
    <w:rsid w:val="00AB70FC"/>
    <w:rsid w:val="00AC18BF"/>
    <w:rsid w:val="00AC1B1A"/>
    <w:rsid w:val="00AC2456"/>
    <w:rsid w:val="00AC26E1"/>
    <w:rsid w:val="00AC3150"/>
    <w:rsid w:val="00AC5D43"/>
    <w:rsid w:val="00AC5E5F"/>
    <w:rsid w:val="00AC64F8"/>
    <w:rsid w:val="00AD005D"/>
    <w:rsid w:val="00AD0783"/>
    <w:rsid w:val="00AD0C48"/>
    <w:rsid w:val="00AD1156"/>
    <w:rsid w:val="00AD13B2"/>
    <w:rsid w:val="00AD21D4"/>
    <w:rsid w:val="00AD2DDB"/>
    <w:rsid w:val="00AD6054"/>
    <w:rsid w:val="00AD60EA"/>
    <w:rsid w:val="00AD696A"/>
    <w:rsid w:val="00AD763B"/>
    <w:rsid w:val="00AE070A"/>
    <w:rsid w:val="00AE0E3A"/>
    <w:rsid w:val="00AE31FB"/>
    <w:rsid w:val="00AE3763"/>
    <w:rsid w:val="00AE3FC3"/>
    <w:rsid w:val="00AE47D9"/>
    <w:rsid w:val="00AE4A31"/>
    <w:rsid w:val="00AF011B"/>
    <w:rsid w:val="00AF04FE"/>
    <w:rsid w:val="00AF0833"/>
    <w:rsid w:val="00AF0DB4"/>
    <w:rsid w:val="00AF1071"/>
    <w:rsid w:val="00AF1BB1"/>
    <w:rsid w:val="00AF2FDE"/>
    <w:rsid w:val="00AF43C3"/>
    <w:rsid w:val="00AF4406"/>
    <w:rsid w:val="00AF4665"/>
    <w:rsid w:val="00AF4DF2"/>
    <w:rsid w:val="00AF559D"/>
    <w:rsid w:val="00B002AD"/>
    <w:rsid w:val="00B00C61"/>
    <w:rsid w:val="00B01325"/>
    <w:rsid w:val="00B01F4C"/>
    <w:rsid w:val="00B03153"/>
    <w:rsid w:val="00B04D3D"/>
    <w:rsid w:val="00B052B1"/>
    <w:rsid w:val="00B062EF"/>
    <w:rsid w:val="00B067FC"/>
    <w:rsid w:val="00B1189E"/>
    <w:rsid w:val="00B125F1"/>
    <w:rsid w:val="00B12AFC"/>
    <w:rsid w:val="00B13E33"/>
    <w:rsid w:val="00B15EF4"/>
    <w:rsid w:val="00B16D75"/>
    <w:rsid w:val="00B20201"/>
    <w:rsid w:val="00B2048C"/>
    <w:rsid w:val="00B228B3"/>
    <w:rsid w:val="00B27FF0"/>
    <w:rsid w:val="00B30351"/>
    <w:rsid w:val="00B31599"/>
    <w:rsid w:val="00B3282E"/>
    <w:rsid w:val="00B32CF3"/>
    <w:rsid w:val="00B32E71"/>
    <w:rsid w:val="00B34E36"/>
    <w:rsid w:val="00B35C8B"/>
    <w:rsid w:val="00B36696"/>
    <w:rsid w:val="00B413DE"/>
    <w:rsid w:val="00B424FC"/>
    <w:rsid w:val="00B43975"/>
    <w:rsid w:val="00B45297"/>
    <w:rsid w:val="00B4608A"/>
    <w:rsid w:val="00B4645D"/>
    <w:rsid w:val="00B468C8"/>
    <w:rsid w:val="00B4766A"/>
    <w:rsid w:val="00B47EA9"/>
    <w:rsid w:val="00B50491"/>
    <w:rsid w:val="00B51684"/>
    <w:rsid w:val="00B51F26"/>
    <w:rsid w:val="00B53943"/>
    <w:rsid w:val="00B5536B"/>
    <w:rsid w:val="00B5666C"/>
    <w:rsid w:val="00B56988"/>
    <w:rsid w:val="00B570CA"/>
    <w:rsid w:val="00B608B5"/>
    <w:rsid w:val="00B65634"/>
    <w:rsid w:val="00B67E06"/>
    <w:rsid w:val="00B67F2D"/>
    <w:rsid w:val="00B70761"/>
    <w:rsid w:val="00B70D5C"/>
    <w:rsid w:val="00B71498"/>
    <w:rsid w:val="00B71D9D"/>
    <w:rsid w:val="00B71E58"/>
    <w:rsid w:val="00B71F8C"/>
    <w:rsid w:val="00B71FCF"/>
    <w:rsid w:val="00B73520"/>
    <w:rsid w:val="00B74545"/>
    <w:rsid w:val="00B74753"/>
    <w:rsid w:val="00B74FDC"/>
    <w:rsid w:val="00B760DF"/>
    <w:rsid w:val="00B767AC"/>
    <w:rsid w:val="00B777E3"/>
    <w:rsid w:val="00B8010E"/>
    <w:rsid w:val="00B801A6"/>
    <w:rsid w:val="00B802FD"/>
    <w:rsid w:val="00B80FA9"/>
    <w:rsid w:val="00B81077"/>
    <w:rsid w:val="00B811FF"/>
    <w:rsid w:val="00B81A41"/>
    <w:rsid w:val="00B821F1"/>
    <w:rsid w:val="00B82859"/>
    <w:rsid w:val="00B83390"/>
    <w:rsid w:val="00B847EC"/>
    <w:rsid w:val="00B84A7B"/>
    <w:rsid w:val="00B8587E"/>
    <w:rsid w:val="00B85C08"/>
    <w:rsid w:val="00B86084"/>
    <w:rsid w:val="00B90FA2"/>
    <w:rsid w:val="00B910F3"/>
    <w:rsid w:val="00B916DF"/>
    <w:rsid w:val="00B917E7"/>
    <w:rsid w:val="00B9257D"/>
    <w:rsid w:val="00B94B1D"/>
    <w:rsid w:val="00B9536D"/>
    <w:rsid w:val="00B95C57"/>
    <w:rsid w:val="00B95D65"/>
    <w:rsid w:val="00B96AE5"/>
    <w:rsid w:val="00B96D5B"/>
    <w:rsid w:val="00B9776E"/>
    <w:rsid w:val="00B97AEF"/>
    <w:rsid w:val="00BA0005"/>
    <w:rsid w:val="00BA054E"/>
    <w:rsid w:val="00BA0BD2"/>
    <w:rsid w:val="00BA1848"/>
    <w:rsid w:val="00BA2E07"/>
    <w:rsid w:val="00BA2EBA"/>
    <w:rsid w:val="00BA3396"/>
    <w:rsid w:val="00BA33F9"/>
    <w:rsid w:val="00BA447D"/>
    <w:rsid w:val="00BA4690"/>
    <w:rsid w:val="00BA58A2"/>
    <w:rsid w:val="00BB0158"/>
    <w:rsid w:val="00BB08E2"/>
    <w:rsid w:val="00BB0B08"/>
    <w:rsid w:val="00BB1344"/>
    <w:rsid w:val="00BB1C61"/>
    <w:rsid w:val="00BB222E"/>
    <w:rsid w:val="00BB3718"/>
    <w:rsid w:val="00BB3D25"/>
    <w:rsid w:val="00BB54CD"/>
    <w:rsid w:val="00BB5CC7"/>
    <w:rsid w:val="00BB614A"/>
    <w:rsid w:val="00BB637F"/>
    <w:rsid w:val="00BB6663"/>
    <w:rsid w:val="00BC046B"/>
    <w:rsid w:val="00BC04C6"/>
    <w:rsid w:val="00BC2712"/>
    <w:rsid w:val="00BC379D"/>
    <w:rsid w:val="00BC431B"/>
    <w:rsid w:val="00BC495B"/>
    <w:rsid w:val="00BC52C1"/>
    <w:rsid w:val="00BD08CD"/>
    <w:rsid w:val="00BD6C2B"/>
    <w:rsid w:val="00BE0311"/>
    <w:rsid w:val="00BE0806"/>
    <w:rsid w:val="00BE14CA"/>
    <w:rsid w:val="00BE30E0"/>
    <w:rsid w:val="00BE34EC"/>
    <w:rsid w:val="00BE38F5"/>
    <w:rsid w:val="00BE5321"/>
    <w:rsid w:val="00BE5B16"/>
    <w:rsid w:val="00BF0A69"/>
    <w:rsid w:val="00BF1BF0"/>
    <w:rsid w:val="00BF1F91"/>
    <w:rsid w:val="00BF24A4"/>
    <w:rsid w:val="00BF3DDF"/>
    <w:rsid w:val="00BF3FC7"/>
    <w:rsid w:val="00BF4322"/>
    <w:rsid w:val="00BF4359"/>
    <w:rsid w:val="00BF4961"/>
    <w:rsid w:val="00BF4BEB"/>
    <w:rsid w:val="00BF5F3E"/>
    <w:rsid w:val="00C001F4"/>
    <w:rsid w:val="00C005A4"/>
    <w:rsid w:val="00C01078"/>
    <w:rsid w:val="00C019F2"/>
    <w:rsid w:val="00C0331A"/>
    <w:rsid w:val="00C03DFB"/>
    <w:rsid w:val="00C04182"/>
    <w:rsid w:val="00C04E5B"/>
    <w:rsid w:val="00C05670"/>
    <w:rsid w:val="00C05A4D"/>
    <w:rsid w:val="00C05F25"/>
    <w:rsid w:val="00C0686A"/>
    <w:rsid w:val="00C07302"/>
    <w:rsid w:val="00C10106"/>
    <w:rsid w:val="00C1083D"/>
    <w:rsid w:val="00C12F1C"/>
    <w:rsid w:val="00C1306C"/>
    <w:rsid w:val="00C16082"/>
    <w:rsid w:val="00C16DFE"/>
    <w:rsid w:val="00C223DB"/>
    <w:rsid w:val="00C22E55"/>
    <w:rsid w:val="00C22FEC"/>
    <w:rsid w:val="00C23A23"/>
    <w:rsid w:val="00C2579C"/>
    <w:rsid w:val="00C25AB0"/>
    <w:rsid w:val="00C30139"/>
    <w:rsid w:val="00C305BD"/>
    <w:rsid w:val="00C30A58"/>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B42"/>
    <w:rsid w:val="00C44ED1"/>
    <w:rsid w:val="00C479F5"/>
    <w:rsid w:val="00C47C2F"/>
    <w:rsid w:val="00C50A12"/>
    <w:rsid w:val="00C50BF3"/>
    <w:rsid w:val="00C50C5F"/>
    <w:rsid w:val="00C50C8D"/>
    <w:rsid w:val="00C52312"/>
    <w:rsid w:val="00C52BE3"/>
    <w:rsid w:val="00C52D55"/>
    <w:rsid w:val="00C52F5D"/>
    <w:rsid w:val="00C52FFE"/>
    <w:rsid w:val="00C53A27"/>
    <w:rsid w:val="00C53F9E"/>
    <w:rsid w:val="00C54589"/>
    <w:rsid w:val="00C57512"/>
    <w:rsid w:val="00C607C1"/>
    <w:rsid w:val="00C61231"/>
    <w:rsid w:val="00C618B0"/>
    <w:rsid w:val="00C621D0"/>
    <w:rsid w:val="00C62420"/>
    <w:rsid w:val="00C62B11"/>
    <w:rsid w:val="00C630AC"/>
    <w:rsid w:val="00C635E4"/>
    <w:rsid w:val="00C64FA8"/>
    <w:rsid w:val="00C654F2"/>
    <w:rsid w:val="00C659C4"/>
    <w:rsid w:val="00C65DFA"/>
    <w:rsid w:val="00C6609D"/>
    <w:rsid w:val="00C66459"/>
    <w:rsid w:val="00C66BFC"/>
    <w:rsid w:val="00C66C65"/>
    <w:rsid w:val="00C66E6F"/>
    <w:rsid w:val="00C70560"/>
    <w:rsid w:val="00C732B3"/>
    <w:rsid w:val="00C74E85"/>
    <w:rsid w:val="00C760FF"/>
    <w:rsid w:val="00C76F1B"/>
    <w:rsid w:val="00C8168C"/>
    <w:rsid w:val="00C82495"/>
    <w:rsid w:val="00C82BC1"/>
    <w:rsid w:val="00C837A1"/>
    <w:rsid w:val="00C83C97"/>
    <w:rsid w:val="00C845C6"/>
    <w:rsid w:val="00C854FD"/>
    <w:rsid w:val="00C85F54"/>
    <w:rsid w:val="00C86653"/>
    <w:rsid w:val="00C867DD"/>
    <w:rsid w:val="00C879B2"/>
    <w:rsid w:val="00C90347"/>
    <w:rsid w:val="00C90753"/>
    <w:rsid w:val="00C91398"/>
    <w:rsid w:val="00C91730"/>
    <w:rsid w:val="00C93E3E"/>
    <w:rsid w:val="00C94BFD"/>
    <w:rsid w:val="00C9533E"/>
    <w:rsid w:val="00C956B0"/>
    <w:rsid w:val="00C95EBB"/>
    <w:rsid w:val="00C9639B"/>
    <w:rsid w:val="00C973AC"/>
    <w:rsid w:val="00CA0243"/>
    <w:rsid w:val="00CA04AB"/>
    <w:rsid w:val="00CA0A99"/>
    <w:rsid w:val="00CA0D0B"/>
    <w:rsid w:val="00CA0F02"/>
    <w:rsid w:val="00CA17D5"/>
    <w:rsid w:val="00CA1B96"/>
    <w:rsid w:val="00CA2E7E"/>
    <w:rsid w:val="00CA3D0D"/>
    <w:rsid w:val="00CA4FD3"/>
    <w:rsid w:val="00CA6078"/>
    <w:rsid w:val="00CA6730"/>
    <w:rsid w:val="00CA75E9"/>
    <w:rsid w:val="00CA7622"/>
    <w:rsid w:val="00CB05D3"/>
    <w:rsid w:val="00CB0E03"/>
    <w:rsid w:val="00CB1004"/>
    <w:rsid w:val="00CB1765"/>
    <w:rsid w:val="00CB1A34"/>
    <w:rsid w:val="00CB63AB"/>
    <w:rsid w:val="00CB6E99"/>
    <w:rsid w:val="00CB75B9"/>
    <w:rsid w:val="00CC0813"/>
    <w:rsid w:val="00CC21A5"/>
    <w:rsid w:val="00CC30D4"/>
    <w:rsid w:val="00CC34F9"/>
    <w:rsid w:val="00CC3970"/>
    <w:rsid w:val="00CC57E6"/>
    <w:rsid w:val="00CC6E87"/>
    <w:rsid w:val="00CC71D6"/>
    <w:rsid w:val="00CD0DD9"/>
    <w:rsid w:val="00CD1528"/>
    <w:rsid w:val="00CD17DF"/>
    <w:rsid w:val="00CD2E53"/>
    <w:rsid w:val="00CD2F3F"/>
    <w:rsid w:val="00CD5604"/>
    <w:rsid w:val="00CD5856"/>
    <w:rsid w:val="00CD729E"/>
    <w:rsid w:val="00CE0AB7"/>
    <w:rsid w:val="00CE1316"/>
    <w:rsid w:val="00CE24AB"/>
    <w:rsid w:val="00CE2CA9"/>
    <w:rsid w:val="00CE30F2"/>
    <w:rsid w:val="00CE334A"/>
    <w:rsid w:val="00CE4AC7"/>
    <w:rsid w:val="00CE6741"/>
    <w:rsid w:val="00CE68B1"/>
    <w:rsid w:val="00CE77C5"/>
    <w:rsid w:val="00CE7D2A"/>
    <w:rsid w:val="00CF001E"/>
    <w:rsid w:val="00CF0BC6"/>
    <w:rsid w:val="00CF18BE"/>
    <w:rsid w:val="00CF1E95"/>
    <w:rsid w:val="00CF221B"/>
    <w:rsid w:val="00CF2EB1"/>
    <w:rsid w:val="00CF349E"/>
    <w:rsid w:val="00CF41EA"/>
    <w:rsid w:val="00CF440F"/>
    <w:rsid w:val="00CF5199"/>
    <w:rsid w:val="00CF5509"/>
    <w:rsid w:val="00CF56AA"/>
    <w:rsid w:val="00CF5F6F"/>
    <w:rsid w:val="00D02E3B"/>
    <w:rsid w:val="00D03A73"/>
    <w:rsid w:val="00D0451A"/>
    <w:rsid w:val="00D05090"/>
    <w:rsid w:val="00D058A4"/>
    <w:rsid w:val="00D06D52"/>
    <w:rsid w:val="00D076F5"/>
    <w:rsid w:val="00D10214"/>
    <w:rsid w:val="00D1076B"/>
    <w:rsid w:val="00D10EE4"/>
    <w:rsid w:val="00D12290"/>
    <w:rsid w:val="00D1231A"/>
    <w:rsid w:val="00D13DA3"/>
    <w:rsid w:val="00D13FC1"/>
    <w:rsid w:val="00D14AB1"/>
    <w:rsid w:val="00D15859"/>
    <w:rsid w:val="00D16F68"/>
    <w:rsid w:val="00D222D7"/>
    <w:rsid w:val="00D25B35"/>
    <w:rsid w:val="00D25E1A"/>
    <w:rsid w:val="00D27171"/>
    <w:rsid w:val="00D27A1A"/>
    <w:rsid w:val="00D30B89"/>
    <w:rsid w:val="00D31A8B"/>
    <w:rsid w:val="00D34394"/>
    <w:rsid w:val="00D3488C"/>
    <w:rsid w:val="00D35160"/>
    <w:rsid w:val="00D359CD"/>
    <w:rsid w:val="00D36277"/>
    <w:rsid w:val="00D4124E"/>
    <w:rsid w:val="00D41DB4"/>
    <w:rsid w:val="00D42F3D"/>
    <w:rsid w:val="00D42FC2"/>
    <w:rsid w:val="00D43817"/>
    <w:rsid w:val="00D44217"/>
    <w:rsid w:val="00D443CE"/>
    <w:rsid w:val="00D44759"/>
    <w:rsid w:val="00D44B22"/>
    <w:rsid w:val="00D44D70"/>
    <w:rsid w:val="00D4616E"/>
    <w:rsid w:val="00D464F0"/>
    <w:rsid w:val="00D46628"/>
    <w:rsid w:val="00D46D69"/>
    <w:rsid w:val="00D472FC"/>
    <w:rsid w:val="00D50437"/>
    <w:rsid w:val="00D508DF"/>
    <w:rsid w:val="00D5234A"/>
    <w:rsid w:val="00D5247E"/>
    <w:rsid w:val="00D537F6"/>
    <w:rsid w:val="00D54458"/>
    <w:rsid w:val="00D55DEC"/>
    <w:rsid w:val="00D55E90"/>
    <w:rsid w:val="00D56195"/>
    <w:rsid w:val="00D56AAB"/>
    <w:rsid w:val="00D57765"/>
    <w:rsid w:val="00D60E75"/>
    <w:rsid w:val="00D62000"/>
    <w:rsid w:val="00D62015"/>
    <w:rsid w:val="00D622A2"/>
    <w:rsid w:val="00D624C3"/>
    <w:rsid w:val="00D647C9"/>
    <w:rsid w:val="00D64E72"/>
    <w:rsid w:val="00D64FB2"/>
    <w:rsid w:val="00D6682F"/>
    <w:rsid w:val="00D679A2"/>
    <w:rsid w:val="00D67A74"/>
    <w:rsid w:val="00D67F1E"/>
    <w:rsid w:val="00D70B47"/>
    <w:rsid w:val="00D714A2"/>
    <w:rsid w:val="00D71CA7"/>
    <w:rsid w:val="00D728B8"/>
    <w:rsid w:val="00D73095"/>
    <w:rsid w:val="00D74BE6"/>
    <w:rsid w:val="00D74D09"/>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4926"/>
    <w:rsid w:val="00D94C85"/>
    <w:rsid w:val="00D95C3A"/>
    <w:rsid w:val="00D95D71"/>
    <w:rsid w:val="00D96F7C"/>
    <w:rsid w:val="00D97DA7"/>
    <w:rsid w:val="00DA05E8"/>
    <w:rsid w:val="00DA08BA"/>
    <w:rsid w:val="00DA0EC5"/>
    <w:rsid w:val="00DA133F"/>
    <w:rsid w:val="00DA66DB"/>
    <w:rsid w:val="00DA781A"/>
    <w:rsid w:val="00DB0536"/>
    <w:rsid w:val="00DB0570"/>
    <w:rsid w:val="00DB0C61"/>
    <w:rsid w:val="00DB257F"/>
    <w:rsid w:val="00DB357E"/>
    <w:rsid w:val="00DB3764"/>
    <w:rsid w:val="00DB3B20"/>
    <w:rsid w:val="00DB44FE"/>
    <w:rsid w:val="00DB568A"/>
    <w:rsid w:val="00DB6503"/>
    <w:rsid w:val="00DB70E7"/>
    <w:rsid w:val="00DC0180"/>
    <w:rsid w:val="00DC0F5C"/>
    <w:rsid w:val="00DC192C"/>
    <w:rsid w:val="00DC2122"/>
    <w:rsid w:val="00DC2753"/>
    <w:rsid w:val="00DC3416"/>
    <w:rsid w:val="00DC36A9"/>
    <w:rsid w:val="00DC3BF5"/>
    <w:rsid w:val="00DC400B"/>
    <w:rsid w:val="00DC4A10"/>
    <w:rsid w:val="00DC59A8"/>
    <w:rsid w:val="00DC6781"/>
    <w:rsid w:val="00DD0817"/>
    <w:rsid w:val="00DD09A5"/>
    <w:rsid w:val="00DD0DFE"/>
    <w:rsid w:val="00DD154A"/>
    <w:rsid w:val="00DD15FB"/>
    <w:rsid w:val="00DD1A17"/>
    <w:rsid w:val="00DD2A28"/>
    <w:rsid w:val="00DD47E2"/>
    <w:rsid w:val="00DD5B14"/>
    <w:rsid w:val="00DD5DAE"/>
    <w:rsid w:val="00DD687F"/>
    <w:rsid w:val="00DD6984"/>
    <w:rsid w:val="00DE30E0"/>
    <w:rsid w:val="00DE3611"/>
    <w:rsid w:val="00DE42F3"/>
    <w:rsid w:val="00DE4CDB"/>
    <w:rsid w:val="00DE538D"/>
    <w:rsid w:val="00DE6C04"/>
    <w:rsid w:val="00DE6D24"/>
    <w:rsid w:val="00DE7643"/>
    <w:rsid w:val="00DE7759"/>
    <w:rsid w:val="00DE7A5D"/>
    <w:rsid w:val="00DF056B"/>
    <w:rsid w:val="00DF13E5"/>
    <w:rsid w:val="00DF172A"/>
    <w:rsid w:val="00DF17F2"/>
    <w:rsid w:val="00DF21A1"/>
    <w:rsid w:val="00DF262B"/>
    <w:rsid w:val="00DF3FC4"/>
    <w:rsid w:val="00DF7007"/>
    <w:rsid w:val="00E01F93"/>
    <w:rsid w:val="00E02338"/>
    <w:rsid w:val="00E02FA2"/>
    <w:rsid w:val="00E0356B"/>
    <w:rsid w:val="00E0435D"/>
    <w:rsid w:val="00E054C8"/>
    <w:rsid w:val="00E05F51"/>
    <w:rsid w:val="00E10EE1"/>
    <w:rsid w:val="00E11426"/>
    <w:rsid w:val="00E12A0E"/>
    <w:rsid w:val="00E12D6D"/>
    <w:rsid w:val="00E1304E"/>
    <w:rsid w:val="00E132D7"/>
    <w:rsid w:val="00E133F3"/>
    <w:rsid w:val="00E13A5A"/>
    <w:rsid w:val="00E14AA9"/>
    <w:rsid w:val="00E150E9"/>
    <w:rsid w:val="00E1578E"/>
    <w:rsid w:val="00E16924"/>
    <w:rsid w:val="00E17445"/>
    <w:rsid w:val="00E22D8B"/>
    <w:rsid w:val="00E2467D"/>
    <w:rsid w:val="00E24E75"/>
    <w:rsid w:val="00E2563E"/>
    <w:rsid w:val="00E26CD1"/>
    <w:rsid w:val="00E3121A"/>
    <w:rsid w:val="00E315DA"/>
    <w:rsid w:val="00E3184E"/>
    <w:rsid w:val="00E31EB7"/>
    <w:rsid w:val="00E321E0"/>
    <w:rsid w:val="00E33134"/>
    <w:rsid w:val="00E33C14"/>
    <w:rsid w:val="00E35EFD"/>
    <w:rsid w:val="00E37526"/>
    <w:rsid w:val="00E3776F"/>
    <w:rsid w:val="00E40D66"/>
    <w:rsid w:val="00E4128B"/>
    <w:rsid w:val="00E42F78"/>
    <w:rsid w:val="00E4375C"/>
    <w:rsid w:val="00E43A44"/>
    <w:rsid w:val="00E442F8"/>
    <w:rsid w:val="00E450E7"/>
    <w:rsid w:val="00E455A3"/>
    <w:rsid w:val="00E456D7"/>
    <w:rsid w:val="00E45C0A"/>
    <w:rsid w:val="00E45C6F"/>
    <w:rsid w:val="00E45CDA"/>
    <w:rsid w:val="00E46535"/>
    <w:rsid w:val="00E4672A"/>
    <w:rsid w:val="00E47074"/>
    <w:rsid w:val="00E50883"/>
    <w:rsid w:val="00E51AE5"/>
    <w:rsid w:val="00E531F7"/>
    <w:rsid w:val="00E53DAB"/>
    <w:rsid w:val="00E54CE4"/>
    <w:rsid w:val="00E552A2"/>
    <w:rsid w:val="00E552A6"/>
    <w:rsid w:val="00E554E7"/>
    <w:rsid w:val="00E55A5B"/>
    <w:rsid w:val="00E570B2"/>
    <w:rsid w:val="00E576BE"/>
    <w:rsid w:val="00E57A8A"/>
    <w:rsid w:val="00E60327"/>
    <w:rsid w:val="00E63732"/>
    <w:rsid w:val="00E63D0B"/>
    <w:rsid w:val="00E641C1"/>
    <w:rsid w:val="00E65ABC"/>
    <w:rsid w:val="00E65B3D"/>
    <w:rsid w:val="00E6635F"/>
    <w:rsid w:val="00E66A74"/>
    <w:rsid w:val="00E70FEC"/>
    <w:rsid w:val="00E71154"/>
    <w:rsid w:val="00E71DEE"/>
    <w:rsid w:val="00E7275C"/>
    <w:rsid w:val="00E73406"/>
    <w:rsid w:val="00E73F6F"/>
    <w:rsid w:val="00E761C8"/>
    <w:rsid w:val="00E770CE"/>
    <w:rsid w:val="00E81889"/>
    <w:rsid w:val="00E81902"/>
    <w:rsid w:val="00E83F97"/>
    <w:rsid w:val="00E84370"/>
    <w:rsid w:val="00E8496A"/>
    <w:rsid w:val="00E9137A"/>
    <w:rsid w:val="00E9239F"/>
    <w:rsid w:val="00E928A0"/>
    <w:rsid w:val="00E93F04"/>
    <w:rsid w:val="00E947CE"/>
    <w:rsid w:val="00E94E76"/>
    <w:rsid w:val="00E96339"/>
    <w:rsid w:val="00E97173"/>
    <w:rsid w:val="00EA11A5"/>
    <w:rsid w:val="00EA2763"/>
    <w:rsid w:val="00EA3729"/>
    <w:rsid w:val="00EA3C03"/>
    <w:rsid w:val="00EA6124"/>
    <w:rsid w:val="00EB02D8"/>
    <w:rsid w:val="00EB1BE3"/>
    <w:rsid w:val="00EB3650"/>
    <w:rsid w:val="00EB45C0"/>
    <w:rsid w:val="00EB5DE6"/>
    <w:rsid w:val="00EC108D"/>
    <w:rsid w:val="00EC11BB"/>
    <w:rsid w:val="00EC2F2A"/>
    <w:rsid w:val="00EC3045"/>
    <w:rsid w:val="00EC4810"/>
    <w:rsid w:val="00EC4C55"/>
    <w:rsid w:val="00EC531D"/>
    <w:rsid w:val="00EC5775"/>
    <w:rsid w:val="00EC62AD"/>
    <w:rsid w:val="00EC792F"/>
    <w:rsid w:val="00ED00D0"/>
    <w:rsid w:val="00ED157A"/>
    <w:rsid w:val="00ED1BB0"/>
    <w:rsid w:val="00ED1F1A"/>
    <w:rsid w:val="00ED2235"/>
    <w:rsid w:val="00ED30AD"/>
    <w:rsid w:val="00ED506F"/>
    <w:rsid w:val="00ED5930"/>
    <w:rsid w:val="00ED6404"/>
    <w:rsid w:val="00ED7DB0"/>
    <w:rsid w:val="00EE0B01"/>
    <w:rsid w:val="00EE1A81"/>
    <w:rsid w:val="00EE2061"/>
    <w:rsid w:val="00EE2DEF"/>
    <w:rsid w:val="00EE392F"/>
    <w:rsid w:val="00EE3B9C"/>
    <w:rsid w:val="00EE4782"/>
    <w:rsid w:val="00EE54F0"/>
    <w:rsid w:val="00EE5853"/>
    <w:rsid w:val="00EE5A73"/>
    <w:rsid w:val="00EE5B2D"/>
    <w:rsid w:val="00EE644A"/>
    <w:rsid w:val="00EE7AF5"/>
    <w:rsid w:val="00EE7FB2"/>
    <w:rsid w:val="00EF01C6"/>
    <w:rsid w:val="00EF14BF"/>
    <w:rsid w:val="00EF1AE4"/>
    <w:rsid w:val="00EF27C5"/>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2A89"/>
    <w:rsid w:val="00F1539E"/>
    <w:rsid w:val="00F156A3"/>
    <w:rsid w:val="00F17F4D"/>
    <w:rsid w:val="00F203A7"/>
    <w:rsid w:val="00F20EC2"/>
    <w:rsid w:val="00F21C9A"/>
    <w:rsid w:val="00F21F7F"/>
    <w:rsid w:val="00F23A1A"/>
    <w:rsid w:val="00F24373"/>
    <w:rsid w:val="00F30DE2"/>
    <w:rsid w:val="00F313B2"/>
    <w:rsid w:val="00F31EA4"/>
    <w:rsid w:val="00F3289C"/>
    <w:rsid w:val="00F33D45"/>
    <w:rsid w:val="00F34699"/>
    <w:rsid w:val="00F34B31"/>
    <w:rsid w:val="00F354B3"/>
    <w:rsid w:val="00F3559E"/>
    <w:rsid w:val="00F35B9C"/>
    <w:rsid w:val="00F35FD4"/>
    <w:rsid w:val="00F375A4"/>
    <w:rsid w:val="00F4095A"/>
    <w:rsid w:val="00F40BE4"/>
    <w:rsid w:val="00F41C16"/>
    <w:rsid w:val="00F425C0"/>
    <w:rsid w:val="00F427F5"/>
    <w:rsid w:val="00F4317A"/>
    <w:rsid w:val="00F4389B"/>
    <w:rsid w:val="00F44B43"/>
    <w:rsid w:val="00F451ED"/>
    <w:rsid w:val="00F456D5"/>
    <w:rsid w:val="00F464A6"/>
    <w:rsid w:val="00F470AF"/>
    <w:rsid w:val="00F51419"/>
    <w:rsid w:val="00F51972"/>
    <w:rsid w:val="00F51D78"/>
    <w:rsid w:val="00F51DA4"/>
    <w:rsid w:val="00F51F09"/>
    <w:rsid w:val="00F53F14"/>
    <w:rsid w:val="00F54154"/>
    <w:rsid w:val="00F54F91"/>
    <w:rsid w:val="00F5632B"/>
    <w:rsid w:val="00F56745"/>
    <w:rsid w:val="00F56D0A"/>
    <w:rsid w:val="00F56E00"/>
    <w:rsid w:val="00F573E5"/>
    <w:rsid w:val="00F57E0D"/>
    <w:rsid w:val="00F60C57"/>
    <w:rsid w:val="00F63AA2"/>
    <w:rsid w:val="00F6505D"/>
    <w:rsid w:val="00F6543A"/>
    <w:rsid w:val="00F66127"/>
    <w:rsid w:val="00F664CC"/>
    <w:rsid w:val="00F67C46"/>
    <w:rsid w:val="00F7094E"/>
    <w:rsid w:val="00F70A0D"/>
    <w:rsid w:val="00F720AC"/>
    <w:rsid w:val="00F753A1"/>
    <w:rsid w:val="00F76F6B"/>
    <w:rsid w:val="00F77BAE"/>
    <w:rsid w:val="00F800FB"/>
    <w:rsid w:val="00F811E7"/>
    <w:rsid w:val="00F820E6"/>
    <w:rsid w:val="00F827F5"/>
    <w:rsid w:val="00F82B63"/>
    <w:rsid w:val="00F82F38"/>
    <w:rsid w:val="00F837E9"/>
    <w:rsid w:val="00F849D5"/>
    <w:rsid w:val="00F8789C"/>
    <w:rsid w:val="00F87B16"/>
    <w:rsid w:val="00F91625"/>
    <w:rsid w:val="00F91B55"/>
    <w:rsid w:val="00F91FFF"/>
    <w:rsid w:val="00F92E4B"/>
    <w:rsid w:val="00F931C4"/>
    <w:rsid w:val="00F942D0"/>
    <w:rsid w:val="00F94C94"/>
    <w:rsid w:val="00F959B6"/>
    <w:rsid w:val="00F97EA4"/>
    <w:rsid w:val="00FA0806"/>
    <w:rsid w:val="00FA0911"/>
    <w:rsid w:val="00FA37EF"/>
    <w:rsid w:val="00FA40E3"/>
    <w:rsid w:val="00FA4398"/>
    <w:rsid w:val="00FA53C7"/>
    <w:rsid w:val="00FA6368"/>
    <w:rsid w:val="00FA63D3"/>
    <w:rsid w:val="00FA6470"/>
    <w:rsid w:val="00FA715E"/>
    <w:rsid w:val="00FA75DC"/>
    <w:rsid w:val="00FA7F02"/>
    <w:rsid w:val="00FB10AB"/>
    <w:rsid w:val="00FB1107"/>
    <w:rsid w:val="00FB156C"/>
    <w:rsid w:val="00FB4C2C"/>
    <w:rsid w:val="00FB7C0F"/>
    <w:rsid w:val="00FB7FEC"/>
    <w:rsid w:val="00FC0A30"/>
    <w:rsid w:val="00FC0E45"/>
    <w:rsid w:val="00FC2816"/>
    <w:rsid w:val="00FC29FE"/>
    <w:rsid w:val="00FC2F42"/>
    <w:rsid w:val="00FC3400"/>
    <w:rsid w:val="00FC4256"/>
    <w:rsid w:val="00FC50AE"/>
    <w:rsid w:val="00FC58EF"/>
    <w:rsid w:val="00FC5F21"/>
    <w:rsid w:val="00FC75D5"/>
    <w:rsid w:val="00FD0E6B"/>
    <w:rsid w:val="00FD1816"/>
    <w:rsid w:val="00FD1D44"/>
    <w:rsid w:val="00FD27EB"/>
    <w:rsid w:val="00FD2953"/>
    <w:rsid w:val="00FD31D0"/>
    <w:rsid w:val="00FD331F"/>
    <w:rsid w:val="00FD397C"/>
    <w:rsid w:val="00FD42D0"/>
    <w:rsid w:val="00FD48D7"/>
    <w:rsid w:val="00FD7795"/>
    <w:rsid w:val="00FE1329"/>
    <w:rsid w:val="00FE14B8"/>
    <w:rsid w:val="00FE1B2C"/>
    <w:rsid w:val="00FE1C2E"/>
    <w:rsid w:val="00FE25A6"/>
    <w:rsid w:val="00FE307A"/>
    <w:rsid w:val="00FE347A"/>
    <w:rsid w:val="00FE389E"/>
    <w:rsid w:val="00FE54AA"/>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01A6"/>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DO NOT USE_h2,h21,Heading 2 3GPP"/>
    <w:basedOn w:val="a"/>
    <w:next w:val="a"/>
    <w:link w:val="20"/>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aliases w:val="H2 字符,h2 字符,DO NOT USE_h2 字符,h21 字符,Heading 2 3GPP 字符"/>
    <w:basedOn w:val="a0"/>
    <w:link w:val="2"/>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Doc-text2">
    <w:name w:val="Doc-text2"/>
    <w:basedOn w:val="a"/>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ad"/>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 w:type="character" w:customStyle="1" w:styleId="TFChar">
    <w:name w:val="TF Char"/>
    <w:link w:val="TF"/>
    <w:qFormat/>
    <w:locked/>
    <w:rsid w:val="007E3517"/>
    <w:rPr>
      <w:rFonts w:ascii="Arial" w:hAnsi="Arial" w:cs="Arial"/>
      <w:b/>
      <w:lang w:eastAsia="en-US"/>
    </w:rPr>
  </w:style>
  <w:style w:type="paragraph" w:customStyle="1" w:styleId="TF">
    <w:name w:val="TF"/>
    <w:basedOn w:val="a"/>
    <w:link w:val="TFChar"/>
    <w:rsid w:val="007E3517"/>
    <w:pPr>
      <w:keepLines/>
      <w:spacing w:after="240"/>
      <w:jc w:val="center"/>
    </w:pPr>
    <w:rPr>
      <w:rFonts w:ascii="Arial" w:eastAsiaTheme="minorEastAsia" w:hAnsi="Arial" w:cs="Arial"/>
      <w:b/>
      <w:sz w:val="22"/>
      <w:szCs w:val="22"/>
      <w:lang w:val="en-US" w:eastAsia="en-US"/>
    </w:rPr>
  </w:style>
  <w:style w:type="paragraph" w:customStyle="1" w:styleId="Agreement">
    <w:name w:val="Agreement"/>
    <w:basedOn w:val="a"/>
    <w:next w:val="a"/>
    <w:uiPriority w:val="99"/>
    <w:qFormat/>
    <w:rsid w:val="002D7279"/>
    <w:pPr>
      <w:numPr>
        <w:numId w:val="1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 w:type="character" w:styleId="af7">
    <w:name w:val="Placeholder Text"/>
    <w:basedOn w:val="a0"/>
    <w:uiPriority w:val="99"/>
    <w:semiHidden/>
    <w:rsid w:val="001228F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5907598">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66729006">
      <w:bodyDiv w:val="1"/>
      <w:marLeft w:val="0"/>
      <w:marRight w:val="0"/>
      <w:marTop w:val="0"/>
      <w:marBottom w:val="0"/>
      <w:divBdr>
        <w:top w:val="none" w:sz="0" w:space="0" w:color="auto"/>
        <w:left w:val="none" w:sz="0" w:space="0" w:color="auto"/>
        <w:bottom w:val="none" w:sz="0" w:space="0" w:color="auto"/>
        <w:right w:val="none" w:sz="0" w:space="0" w:color="auto"/>
      </w:divBdr>
    </w:div>
    <w:div w:id="6785343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796898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0468160">
      <w:bodyDiv w:val="1"/>
      <w:marLeft w:val="0"/>
      <w:marRight w:val="0"/>
      <w:marTop w:val="0"/>
      <w:marBottom w:val="0"/>
      <w:divBdr>
        <w:top w:val="none" w:sz="0" w:space="0" w:color="auto"/>
        <w:left w:val="none" w:sz="0" w:space="0" w:color="auto"/>
        <w:bottom w:val="none" w:sz="0" w:space="0" w:color="auto"/>
        <w:right w:val="none" w:sz="0" w:space="0" w:color="auto"/>
      </w:divBdr>
    </w:div>
    <w:div w:id="9051146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163774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77888218">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3101833">
      <w:bodyDiv w:val="1"/>
      <w:marLeft w:val="0"/>
      <w:marRight w:val="0"/>
      <w:marTop w:val="0"/>
      <w:marBottom w:val="0"/>
      <w:divBdr>
        <w:top w:val="none" w:sz="0" w:space="0" w:color="auto"/>
        <w:left w:val="none" w:sz="0" w:space="0" w:color="auto"/>
        <w:bottom w:val="none" w:sz="0" w:space="0" w:color="auto"/>
        <w:right w:val="none" w:sz="0" w:space="0" w:color="auto"/>
      </w:divBdr>
    </w:div>
    <w:div w:id="203371918">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8416426">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5819718">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26400310">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53583262">
      <w:bodyDiv w:val="1"/>
      <w:marLeft w:val="0"/>
      <w:marRight w:val="0"/>
      <w:marTop w:val="0"/>
      <w:marBottom w:val="0"/>
      <w:divBdr>
        <w:top w:val="none" w:sz="0" w:space="0" w:color="auto"/>
        <w:left w:val="none" w:sz="0" w:space="0" w:color="auto"/>
        <w:bottom w:val="none" w:sz="0" w:space="0" w:color="auto"/>
        <w:right w:val="none" w:sz="0" w:space="0" w:color="auto"/>
      </w:divBdr>
    </w:div>
    <w:div w:id="354579197">
      <w:bodyDiv w:val="1"/>
      <w:marLeft w:val="0"/>
      <w:marRight w:val="0"/>
      <w:marTop w:val="0"/>
      <w:marBottom w:val="0"/>
      <w:divBdr>
        <w:top w:val="none" w:sz="0" w:space="0" w:color="auto"/>
        <w:left w:val="none" w:sz="0" w:space="0" w:color="auto"/>
        <w:bottom w:val="none" w:sz="0" w:space="0" w:color="auto"/>
        <w:right w:val="none" w:sz="0" w:space="0" w:color="auto"/>
      </w:divBdr>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6301526">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751432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3377298">
      <w:bodyDiv w:val="1"/>
      <w:marLeft w:val="0"/>
      <w:marRight w:val="0"/>
      <w:marTop w:val="0"/>
      <w:marBottom w:val="0"/>
      <w:divBdr>
        <w:top w:val="none" w:sz="0" w:space="0" w:color="auto"/>
        <w:left w:val="none" w:sz="0" w:space="0" w:color="auto"/>
        <w:bottom w:val="none" w:sz="0" w:space="0" w:color="auto"/>
        <w:right w:val="none" w:sz="0" w:space="0" w:color="auto"/>
      </w:divBdr>
    </w:div>
    <w:div w:id="428699069">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9401479">
      <w:bodyDiv w:val="1"/>
      <w:marLeft w:val="0"/>
      <w:marRight w:val="0"/>
      <w:marTop w:val="0"/>
      <w:marBottom w:val="0"/>
      <w:divBdr>
        <w:top w:val="none" w:sz="0" w:space="0" w:color="auto"/>
        <w:left w:val="none" w:sz="0" w:space="0" w:color="auto"/>
        <w:bottom w:val="none" w:sz="0" w:space="0" w:color="auto"/>
        <w:right w:val="none" w:sz="0" w:space="0" w:color="auto"/>
      </w:divBdr>
    </w:div>
    <w:div w:id="453672948">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68595782">
      <w:bodyDiv w:val="1"/>
      <w:marLeft w:val="0"/>
      <w:marRight w:val="0"/>
      <w:marTop w:val="0"/>
      <w:marBottom w:val="0"/>
      <w:divBdr>
        <w:top w:val="none" w:sz="0" w:space="0" w:color="auto"/>
        <w:left w:val="none" w:sz="0" w:space="0" w:color="auto"/>
        <w:bottom w:val="none" w:sz="0" w:space="0" w:color="auto"/>
        <w:right w:val="none" w:sz="0" w:space="0" w:color="auto"/>
      </w:divBdr>
    </w:div>
    <w:div w:id="481165358">
      <w:bodyDiv w:val="1"/>
      <w:marLeft w:val="0"/>
      <w:marRight w:val="0"/>
      <w:marTop w:val="0"/>
      <w:marBottom w:val="0"/>
      <w:divBdr>
        <w:top w:val="none" w:sz="0" w:space="0" w:color="auto"/>
        <w:left w:val="none" w:sz="0" w:space="0" w:color="auto"/>
        <w:bottom w:val="none" w:sz="0" w:space="0" w:color="auto"/>
        <w:right w:val="none" w:sz="0" w:space="0" w:color="auto"/>
      </w:divBdr>
    </w:div>
    <w:div w:id="486022079">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9834284">
      <w:bodyDiv w:val="1"/>
      <w:marLeft w:val="0"/>
      <w:marRight w:val="0"/>
      <w:marTop w:val="0"/>
      <w:marBottom w:val="0"/>
      <w:divBdr>
        <w:top w:val="none" w:sz="0" w:space="0" w:color="auto"/>
        <w:left w:val="none" w:sz="0" w:space="0" w:color="auto"/>
        <w:bottom w:val="none" w:sz="0" w:space="0" w:color="auto"/>
        <w:right w:val="none" w:sz="0" w:space="0" w:color="auto"/>
      </w:divBdr>
    </w:div>
    <w:div w:id="514925478">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0462926">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301810">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53278118">
      <w:bodyDiv w:val="1"/>
      <w:marLeft w:val="0"/>
      <w:marRight w:val="0"/>
      <w:marTop w:val="0"/>
      <w:marBottom w:val="0"/>
      <w:divBdr>
        <w:top w:val="none" w:sz="0" w:space="0" w:color="auto"/>
        <w:left w:val="none" w:sz="0" w:space="0" w:color="auto"/>
        <w:bottom w:val="none" w:sz="0" w:space="0" w:color="auto"/>
        <w:right w:val="none" w:sz="0" w:space="0" w:color="auto"/>
      </w:divBdr>
    </w:div>
    <w:div w:id="56028960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6958163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2007488">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4716890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63581989">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03746830">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4647346">
      <w:bodyDiv w:val="1"/>
      <w:marLeft w:val="0"/>
      <w:marRight w:val="0"/>
      <w:marTop w:val="0"/>
      <w:marBottom w:val="0"/>
      <w:divBdr>
        <w:top w:val="none" w:sz="0" w:space="0" w:color="auto"/>
        <w:left w:val="none" w:sz="0" w:space="0" w:color="auto"/>
        <w:bottom w:val="none" w:sz="0" w:space="0" w:color="auto"/>
        <w:right w:val="none" w:sz="0" w:space="0" w:color="auto"/>
      </w:divBdr>
    </w:div>
    <w:div w:id="725491222">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1274803">
      <w:bodyDiv w:val="1"/>
      <w:marLeft w:val="0"/>
      <w:marRight w:val="0"/>
      <w:marTop w:val="0"/>
      <w:marBottom w:val="0"/>
      <w:divBdr>
        <w:top w:val="none" w:sz="0" w:space="0" w:color="auto"/>
        <w:left w:val="none" w:sz="0" w:space="0" w:color="auto"/>
        <w:bottom w:val="none" w:sz="0" w:space="0" w:color="auto"/>
        <w:right w:val="none" w:sz="0" w:space="0" w:color="auto"/>
      </w:divBdr>
    </w:div>
    <w:div w:id="734351921">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5399214">
      <w:bodyDiv w:val="1"/>
      <w:marLeft w:val="0"/>
      <w:marRight w:val="0"/>
      <w:marTop w:val="0"/>
      <w:marBottom w:val="0"/>
      <w:divBdr>
        <w:top w:val="none" w:sz="0" w:space="0" w:color="auto"/>
        <w:left w:val="none" w:sz="0" w:space="0" w:color="auto"/>
        <w:bottom w:val="none" w:sz="0" w:space="0" w:color="auto"/>
        <w:right w:val="none" w:sz="0" w:space="0" w:color="auto"/>
      </w:divBdr>
    </w:div>
    <w:div w:id="736316750">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6775902">
      <w:bodyDiv w:val="1"/>
      <w:marLeft w:val="0"/>
      <w:marRight w:val="0"/>
      <w:marTop w:val="0"/>
      <w:marBottom w:val="0"/>
      <w:divBdr>
        <w:top w:val="none" w:sz="0" w:space="0" w:color="auto"/>
        <w:left w:val="none" w:sz="0" w:space="0" w:color="auto"/>
        <w:bottom w:val="none" w:sz="0" w:space="0" w:color="auto"/>
        <w:right w:val="none" w:sz="0" w:space="0" w:color="auto"/>
      </w:divBdr>
    </w:div>
    <w:div w:id="768548803">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1650626">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628766">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4200149">
      <w:bodyDiv w:val="1"/>
      <w:marLeft w:val="0"/>
      <w:marRight w:val="0"/>
      <w:marTop w:val="0"/>
      <w:marBottom w:val="0"/>
      <w:divBdr>
        <w:top w:val="none" w:sz="0" w:space="0" w:color="auto"/>
        <w:left w:val="none" w:sz="0" w:space="0" w:color="auto"/>
        <w:bottom w:val="none" w:sz="0" w:space="0" w:color="auto"/>
        <w:right w:val="none" w:sz="0" w:space="0" w:color="auto"/>
      </w:divBdr>
    </w:div>
    <w:div w:id="807014277">
      <w:bodyDiv w:val="1"/>
      <w:marLeft w:val="0"/>
      <w:marRight w:val="0"/>
      <w:marTop w:val="0"/>
      <w:marBottom w:val="0"/>
      <w:divBdr>
        <w:top w:val="none" w:sz="0" w:space="0" w:color="auto"/>
        <w:left w:val="none" w:sz="0" w:space="0" w:color="auto"/>
        <w:bottom w:val="none" w:sz="0" w:space="0" w:color="auto"/>
        <w:right w:val="none" w:sz="0" w:space="0" w:color="auto"/>
      </w:divBdr>
    </w:div>
    <w:div w:id="809640780">
      <w:bodyDiv w:val="1"/>
      <w:marLeft w:val="0"/>
      <w:marRight w:val="0"/>
      <w:marTop w:val="0"/>
      <w:marBottom w:val="0"/>
      <w:divBdr>
        <w:top w:val="none" w:sz="0" w:space="0" w:color="auto"/>
        <w:left w:val="none" w:sz="0" w:space="0" w:color="auto"/>
        <w:bottom w:val="none" w:sz="0" w:space="0" w:color="auto"/>
        <w:right w:val="none" w:sz="0" w:space="0" w:color="auto"/>
      </w:divBdr>
    </w:div>
    <w:div w:id="814492268">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44325625">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507393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670312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315443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0023732">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4120390">
      <w:bodyDiv w:val="1"/>
      <w:marLeft w:val="0"/>
      <w:marRight w:val="0"/>
      <w:marTop w:val="0"/>
      <w:marBottom w:val="0"/>
      <w:divBdr>
        <w:top w:val="none" w:sz="0" w:space="0" w:color="auto"/>
        <w:left w:val="none" w:sz="0" w:space="0" w:color="auto"/>
        <w:bottom w:val="none" w:sz="0" w:space="0" w:color="auto"/>
        <w:right w:val="none" w:sz="0" w:space="0" w:color="auto"/>
      </w:divBdr>
    </w:div>
    <w:div w:id="914894000">
      <w:bodyDiv w:val="1"/>
      <w:marLeft w:val="0"/>
      <w:marRight w:val="0"/>
      <w:marTop w:val="0"/>
      <w:marBottom w:val="0"/>
      <w:divBdr>
        <w:top w:val="none" w:sz="0" w:space="0" w:color="auto"/>
        <w:left w:val="none" w:sz="0" w:space="0" w:color="auto"/>
        <w:bottom w:val="none" w:sz="0" w:space="0" w:color="auto"/>
        <w:right w:val="none" w:sz="0" w:space="0" w:color="auto"/>
      </w:divBdr>
    </w:div>
    <w:div w:id="914978624">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1181854">
      <w:bodyDiv w:val="1"/>
      <w:marLeft w:val="0"/>
      <w:marRight w:val="0"/>
      <w:marTop w:val="0"/>
      <w:marBottom w:val="0"/>
      <w:divBdr>
        <w:top w:val="none" w:sz="0" w:space="0" w:color="auto"/>
        <w:left w:val="none" w:sz="0" w:space="0" w:color="auto"/>
        <w:bottom w:val="none" w:sz="0" w:space="0" w:color="auto"/>
        <w:right w:val="none" w:sz="0" w:space="0" w:color="auto"/>
      </w:divBdr>
    </w:div>
    <w:div w:id="948783160">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38949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349764">
      <w:bodyDiv w:val="1"/>
      <w:marLeft w:val="0"/>
      <w:marRight w:val="0"/>
      <w:marTop w:val="0"/>
      <w:marBottom w:val="0"/>
      <w:divBdr>
        <w:top w:val="none" w:sz="0" w:space="0" w:color="auto"/>
        <w:left w:val="none" w:sz="0" w:space="0" w:color="auto"/>
        <w:bottom w:val="none" w:sz="0" w:space="0" w:color="auto"/>
        <w:right w:val="none" w:sz="0" w:space="0" w:color="auto"/>
      </w:divBdr>
    </w:div>
    <w:div w:id="1003631557">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1635447">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0255483">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772775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0584857">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2646642">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13937926">
      <w:bodyDiv w:val="1"/>
      <w:marLeft w:val="0"/>
      <w:marRight w:val="0"/>
      <w:marTop w:val="0"/>
      <w:marBottom w:val="0"/>
      <w:divBdr>
        <w:top w:val="none" w:sz="0" w:space="0" w:color="auto"/>
        <w:left w:val="none" w:sz="0" w:space="0" w:color="auto"/>
        <w:bottom w:val="none" w:sz="0" w:space="0" w:color="auto"/>
        <w:right w:val="none" w:sz="0" w:space="0" w:color="auto"/>
      </w:divBdr>
    </w:div>
    <w:div w:id="1127774500">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71457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2873995">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2500456">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196891222">
      <w:bodyDiv w:val="1"/>
      <w:marLeft w:val="0"/>
      <w:marRight w:val="0"/>
      <w:marTop w:val="0"/>
      <w:marBottom w:val="0"/>
      <w:divBdr>
        <w:top w:val="none" w:sz="0" w:space="0" w:color="auto"/>
        <w:left w:val="none" w:sz="0" w:space="0" w:color="auto"/>
        <w:bottom w:val="none" w:sz="0" w:space="0" w:color="auto"/>
        <w:right w:val="none" w:sz="0" w:space="0" w:color="auto"/>
      </w:divBdr>
    </w:div>
    <w:div w:id="1203589893">
      <w:bodyDiv w:val="1"/>
      <w:marLeft w:val="0"/>
      <w:marRight w:val="0"/>
      <w:marTop w:val="0"/>
      <w:marBottom w:val="0"/>
      <w:divBdr>
        <w:top w:val="none" w:sz="0" w:space="0" w:color="auto"/>
        <w:left w:val="none" w:sz="0" w:space="0" w:color="auto"/>
        <w:bottom w:val="none" w:sz="0" w:space="0" w:color="auto"/>
        <w:right w:val="none" w:sz="0" w:space="0" w:color="auto"/>
      </w:divBdr>
    </w:div>
    <w:div w:id="1203595636">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5793665">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55166310">
      <w:bodyDiv w:val="1"/>
      <w:marLeft w:val="0"/>
      <w:marRight w:val="0"/>
      <w:marTop w:val="0"/>
      <w:marBottom w:val="0"/>
      <w:divBdr>
        <w:top w:val="none" w:sz="0" w:space="0" w:color="auto"/>
        <w:left w:val="none" w:sz="0" w:space="0" w:color="auto"/>
        <w:bottom w:val="none" w:sz="0" w:space="0" w:color="auto"/>
        <w:right w:val="none" w:sz="0" w:space="0" w:color="auto"/>
      </w:divBdr>
    </w:div>
    <w:div w:id="1261334031">
      <w:bodyDiv w:val="1"/>
      <w:marLeft w:val="0"/>
      <w:marRight w:val="0"/>
      <w:marTop w:val="0"/>
      <w:marBottom w:val="0"/>
      <w:divBdr>
        <w:top w:val="none" w:sz="0" w:space="0" w:color="auto"/>
        <w:left w:val="none" w:sz="0" w:space="0" w:color="auto"/>
        <w:bottom w:val="none" w:sz="0" w:space="0" w:color="auto"/>
        <w:right w:val="none" w:sz="0" w:space="0" w:color="auto"/>
      </w:divBdr>
    </w:div>
    <w:div w:id="1261569955">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5714280">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266604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8093964">
      <w:bodyDiv w:val="1"/>
      <w:marLeft w:val="0"/>
      <w:marRight w:val="0"/>
      <w:marTop w:val="0"/>
      <w:marBottom w:val="0"/>
      <w:divBdr>
        <w:top w:val="none" w:sz="0" w:space="0" w:color="auto"/>
        <w:left w:val="none" w:sz="0" w:space="0" w:color="auto"/>
        <w:bottom w:val="none" w:sz="0" w:space="0" w:color="auto"/>
        <w:right w:val="none" w:sz="0" w:space="0" w:color="auto"/>
      </w:divBdr>
    </w:div>
    <w:div w:id="135641937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7852037">
      <w:bodyDiv w:val="1"/>
      <w:marLeft w:val="0"/>
      <w:marRight w:val="0"/>
      <w:marTop w:val="0"/>
      <w:marBottom w:val="0"/>
      <w:divBdr>
        <w:top w:val="none" w:sz="0" w:space="0" w:color="auto"/>
        <w:left w:val="none" w:sz="0" w:space="0" w:color="auto"/>
        <w:bottom w:val="none" w:sz="0" w:space="0" w:color="auto"/>
        <w:right w:val="none" w:sz="0" w:space="0" w:color="auto"/>
      </w:divBdr>
    </w:div>
    <w:div w:id="1379471941">
      <w:bodyDiv w:val="1"/>
      <w:marLeft w:val="0"/>
      <w:marRight w:val="0"/>
      <w:marTop w:val="0"/>
      <w:marBottom w:val="0"/>
      <w:divBdr>
        <w:top w:val="none" w:sz="0" w:space="0" w:color="auto"/>
        <w:left w:val="none" w:sz="0" w:space="0" w:color="auto"/>
        <w:bottom w:val="none" w:sz="0" w:space="0" w:color="auto"/>
        <w:right w:val="none" w:sz="0" w:space="0" w:color="auto"/>
      </w:divBdr>
    </w:div>
    <w:div w:id="1382750342">
      <w:bodyDiv w:val="1"/>
      <w:marLeft w:val="0"/>
      <w:marRight w:val="0"/>
      <w:marTop w:val="0"/>
      <w:marBottom w:val="0"/>
      <w:divBdr>
        <w:top w:val="none" w:sz="0" w:space="0" w:color="auto"/>
        <w:left w:val="none" w:sz="0" w:space="0" w:color="auto"/>
        <w:bottom w:val="none" w:sz="0" w:space="0" w:color="auto"/>
        <w:right w:val="none" w:sz="0" w:space="0" w:color="auto"/>
      </w:divBdr>
    </w:div>
    <w:div w:id="1384912514">
      <w:bodyDiv w:val="1"/>
      <w:marLeft w:val="0"/>
      <w:marRight w:val="0"/>
      <w:marTop w:val="0"/>
      <w:marBottom w:val="0"/>
      <w:divBdr>
        <w:top w:val="none" w:sz="0" w:space="0" w:color="auto"/>
        <w:left w:val="none" w:sz="0" w:space="0" w:color="auto"/>
        <w:bottom w:val="none" w:sz="0" w:space="0" w:color="auto"/>
        <w:right w:val="none" w:sz="0" w:space="0" w:color="auto"/>
      </w:divBdr>
    </w:div>
    <w:div w:id="139893875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1080772">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3279100">
      <w:bodyDiv w:val="1"/>
      <w:marLeft w:val="0"/>
      <w:marRight w:val="0"/>
      <w:marTop w:val="0"/>
      <w:marBottom w:val="0"/>
      <w:divBdr>
        <w:top w:val="none" w:sz="0" w:space="0" w:color="auto"/>
        <w:left w:val="none" w:sz="0" w:space="0" w:color="auto"/>
        <w:bottom w:val="none" w:sz="0" w:space="0" w:color="auto"/>
        <w:right w:val="none" w:sz="0" w:space="0" w:color="auto"/>
      </w:divBdr>
    </w:div>
    <w:div w:id="1437553795">
      <w:bodyDiv w:val="1"/>
      <w:marLeft w:val="0"/>
      <w:marRight w:val="0"/>
      <w:marTop w:val="0"/>
      <w:marBottom w:val="0"/>
      <w:divBdr>
        <w:top w:val="none" w:sz="0" w:space="0" w:color="auto"/>
        <w:left w:val="none" w:sz="0" w:space="0" w:color="auto"/>
        <w:bottom w:val="none" w:sz="0" w:space="0" w:color="auto"/>
        <w:right w:val="none" w:sz="0" w:space="0" w:color="auto"/>
      </w:divBdr>
    </w:div>
    <w:div w:id="1444110403">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70132101">
      <w:bodyDiv w:val="1"/>
      <w:marLeft w:val="0"/>
      <w:marRight w:val="0"/>
      <w:marTop w:val="0"/>
      <w:marBottom w:val="0"/>
      <w:divBdr>
        <w:top w:val="none" w:sz="0" w:space="0" w:color="auto"/>
        <w:left w:val="none" w:sz="0" w:space="0" w:color="auto"/>
        <w:bottom w:val="none" w:sz="0" w:space="0" w:color="auto"/>
        <w:right w:val="none" w:sz="0" w:space="0" w:color="auto"/>
      </w:divBdr>
    </w:div>
    <w:div w:id="1490515986">
      <w:bodyDiv w:val="1"/>
      <w:marLeft w:val="0"/>
      <w:marRight w:val="0"/>
      <w:marTop w:val="0"/>
      <w:marBottom w:val="0"/>
      <w:divBdr>
        <w:top w:val="none" w:sz="0" w:space="0" w:color="auto"/>
        <w:left w:val="none" w:sz="0" w:space="0" w:color="auto"/>
        <w:bottom w:val="none" w:sz="0" w:space="0" w:color="auto"/>
        <w:right w:val="none" w:sz="0" w:space="0" w:color="auto"/>
      </w:divBdr>
    </w:div>
    <w:div w:id="1499157158">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2569310">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5213251">
      <w:bodyDiv w:val="1"/>
      <w:marLeft w:val="0"/>
      <w:marRight w:val="0"/>
      <w:marTop w:val="0"/>
      <w:marBottom w:val="0"/>
      <w:divBdr>
        <w:top w:val="none" w:sz="0" w:space="0" w:color="auto"/>
        <w:left w:val="none" w:sz="0" w:space="0" w:color="auto"/>
        <w:bottom w:val="none" w:sz="0" w:space="0" w:color="auto"/>
        <w:right w:val="none" w:sz="0" w:space="0" w:color="auto"/>
      </w:divBdr>
      <w:divsChild>
        <w:div w:id="920142254">
          <w:marLeft w:val="0"/>
          <w:marRight w:val="0"/>
          <w:marTop w:val="0"/>
          <w:marBottom w:val="0"/>
          <w:divBdr>
            <w:top w:val="none" w:sz="0" w:space="0" w:color="auto"/>
            <w:left w:val="none" w:sz="0" w:space="0" w:color="auto"/>
            <w:bottom w:val="none" w:sz="0" w:space="0" w:color="auto"/>
            <w:right w:val="none" w:sz="0" w:space="0" w:color="auto"/>
          </w:divBdr>
        </w:div>
      </w:divsChild>
    </w:div>
    <w:div w:id="1545601084">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38369">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7924586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88416840">
      <w:bodyDiv w:val="1"/>
      <w:marLeft w:val="0"/>
      <w:marRight w:val="0"/>
      <w:marTop w:val="0"/>
      <w:marBottom w:val="0"/>
      <w:divBdr>
        <w:top w:val="none" w:sz="0" w:space="0" w:color="auto"/>
        <w:left w:val="none" w:sz="0" w:space="0" w:color="auto"/>
        <w:bottom w:val="none" w:sz="0" w:space="0" w:color="auto"/>
        <w:right w:val="none" w:sz="0" w:space="0" w:color="auto"/>
      </w:divBdr>
    </w:div>
    <w:div w:id="1594320106">
      <w:bodyDiv w:val="1"/>
      <w:marLeft w:val="0"/>
      <w:marRight w:val="0"/>
      <w:marTop w:val="0"/>
      <w:marBottom w:val="0"/>
      <w:divBdr>
        <w:top w:val="none" w:sz="0" w:space="0" w:color="auto"/>
        <w:left w:val="none" w:sz="0" w:space="0" w:color="auto"/>
        <w:bottom w:val="none" w:sz="0" w:space="0" w:color="auto"/>
        <w:right w:val="none" w:sz="0" w:space="0" w:color="auto"/>
      </w:divBdr>
    </w:div>
    <w:div w:id="1595824182">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3298883">
      <w:bodyDiv w:val="1"/>
      <w:marLeft w:val="0"/>
      <w:marRight w:val="0"/>
      <w:marTop w:val="0"/>
      <w:marBottom w:val="0"/>
      <w:divBdr>
        <w:top w:val="none" w:sz="0" w:space="0" w:color="auto"/>
        <w:left w:val="none" w:sz="0" w:space="0" w:color="auto"/>
        <w:bottom w:val="none" w:sz="0" w:space="0" w:color="auto"/>
        <w:right w:val="none" w:sz="0" w:space="0" w:color="auto"/>
      </w:divBdr>
    </w:div>
    <w:div w:id="1605267745">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26735675">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36091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4769120">
      <w:bodyDiv w:val="1"/>
      <w:marLeft w:val="0"/>
      <w:marRight w:val="0"/>
      <w:marTop w:val="0"/>
      <w:marBottom w:val="0"/>
      <w:divBdr>
        <w:top w:val="none" w:sz="0" w:space="0" w:color="auto"/>
        <w:left w:val="none" w:sz="0" w:space="0" w:color="auto"/>
        <w:bottom w:val="none" w:sz="0" w:space="0" w:color="auto"/>
        <w:right w:val="none" w:sz="0" w:space="0" w:color="auto"/>
      </w:divBdr>
    </w:div>
    <w:div w:id="1645311819">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9075586">
      <w:bodyDiv w:val="1"/>
      <w:marLeft w:val="0"/>
      <w:marRight w:val="0"/>
      <w:marTop w:val="0"/>
      <w:marBottom w:val="0"/>
      <w:divBdr>
        <w:top w:val="none" w:sz="0" w:space="0" w:color="auto"/>
        <w:left w:val="none" w:sz="0" w:space="0" w:color="auto"/>
        <w:bottom w:val="none" w:sz="0" w:space="0" w:color="auto"/>
        <w:right w:val="none" w:sz="0" w:space="0" w:color="auto"/>
      </w:divBdr>
      <w:divsChild>
        <w:div w:id="1820225016">
          <w:marLeft w:val="0"/>
          <w:marRight w:val="0"/>
          <w:marTop w:val="0"/>
          <w:marBottom w:val="0"/>
          <w:divBdr>
            <w:top w:val="none" w:sz="0" w:space="0" w:color="auto"/>
            <w:left w:val="none" w:sz="0" w:space="0" w:color="auto"/>
            <w:bottom w:val="none" w:sz="0" w:space="0" w:color="auto"/>
            <w:right w:val="none" w:sz="0" w:space="0" w:color="auto"/>
          </w:divBdr>
        </w:div>
      </w:divsChild>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3286894">
      <w:bodyDiv w:val="1"/>
      <w:marLeft w:val="0"/>
      <w:marRight w:val="0"/>
      <w:marTop w:val="0"/>
      <w:marBottom w:val="0"/>
      <w:divBdr>
        <w:top w:val="none" w:sz="0" w:space="0" w:color="auto"/>
        <w:left w:val="none" w:sz="0" w:space="0" w:color="auto"/>
        <w:bottom w:val="none" w:sz="0" w:space="0" w:color="auto"/>
        <w:right w:val="none" w:sz="0" w:space="0" w:color="auto"/>
      </w:divBdr>
    </w:div>
    <w:div w:id="1708329710">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25176249">
      <w:bodyDiv w:val="1"/>
      <w:marLeft w:val="0"/>
      <w:marRight w:val="0"/>
      <w:marTop w:val="0"/>
      <w:marBottom w:val="0"/>
      <w:divBdr>
        <w:top w:val="none" w:sz="0" w:space="0" w:color="auto"/>
        <w:left w:val="none" w:sz="0" w:space="0" w:color="auto"/>
        <w:bottom w:val="none" w:sz="0" w:space="0" w:color="auto"/>
        <w:right w:val="none" w:sz="0" w:space="0" w:color="auto"/>
      </w:divBdr>
    </w:div>
    <w:div w:id="1725374725">
      <w:bodyDiv w:val="1"/>
      <w:marLeft w:val="0"/>
      <w:marRight w:val="0"/>
      <w:marTop w:val="0"/>
      <w:marBottom w:val="0"/>
      <w:divBdr>
        <w:top w:val="none" w:sz="0" w:space="0" w:color="auto"/>
        <w:left w:val="none" w:sz="0" w:space="0" w:color="auto"/>
        <w:bottom w:val="none" w:sz="0" w:space="0" w:color="auto"/>
        <w:right w:val="none" w:sz="0" w:space="0" w:color="auto"/>
      </w:divBdr>
    </w:div>
    <w:div w:id="1727071683">
      <w:bodyDiv w:val="1"/>
      <w:marLeft w:val="0"/>
      <w:marRight w:val="0"/>
      <w:marTop w:val="0"/>
      <w:marBottom w:val="0"/>
      <w:divBdr>
        <w:top w:val="none" w:sz="0" w:space="0" w:color="auto"/>
        <w:left w:val="none" w:sz="0" w:space="0" w:color="auto"/>
        <w:bottom w:val="none" w:sz="0" w:space="0" w:color="auto"/>
        <w:right w:val="none" w:sz="0" w:space="0" w:color="auto"/>
      </w:divBdr>
    </w:div>
    <w:div w:id="1727416131">
      <w:bodyDiv w:val="1"/>
      <w:marLeft w:val="0"/>
      <w:marRight w:val="0"/>
      <w:marTop w:val="0"/>
      <w:marBottom w:val="0"/>
      <w:divBdr>
        <w:top w:val="none" w:sz="0" w:space="0" w:color="auto"/>
        <w:left w:val="none" w:sz="0" w:space="0" w:color="auto"/>
        <w:bottom w:val="none" w:sz="0" w:space="0" w:color="auto"/>
        <w:right w:val="none" w:sz="0" w:space="0" w:color="auto"/>
      </w:divBdr>
    </w:div>
    <w:div w:id="1736850979">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51583400">
      <w:bodyDiv w:val="1"/>
      <w:marLeft w:val="0"/>
      <w:marRight w:val="0"/>
      <w:marTop w:val="0"/>
      <w:marBottom w:val="0"/>
      <w:divBdr>
        <w:top w:val="none" w:sz="0" w:space="0" w:color="auto"/>
        <w:left w:val="none" w:sz="0" w:space="0" w:color="auto"/>
        <w:bottom w:val="none" w:sz="0" w:space="0" w:color="auto"/>
        <w:right w:val="none" w:sz="0" w:space="0" w:color="auto"/>
      </w:divBdr>
    </w:div>
    <w:div w:id="1755780897">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78941342">
      <w:bodyDiv w:val="1"/>
      <w:marLeft w:val="0"/>
      <w:marRight w:val="0"/>
      <w:marTop w:val="0"/>
      <w:marBottom w:val="0"/>
      <w:divBdr>
        <w:top w:val="none" w:sz="0" w:space="0" w:color="auto"/>
        <w:left w:val="none" w:sz="0" w:space="0" w:color="auto"/>
        <w:bottom w:val="none" w:sz="0" w:space="0" w:color="auto"/>
        <w:right w:val="none" w:sz="0" w:space="0" w:color="auto"/>
      </w:divBdr>
    </w:div>
    <w:div w:id="1784962179">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0707412">
      <w:bodyDiv w:val="1"/>
      <w:marLeft w:val="0"/>
      <w:marRight w:val="0"/>
      <w:marTop w:val="0"/>
      <w:marBottom w:val="0"/>
      <w:divBdr>
        <w:top w:val="none" w:sz="0" w:space="0" w:color="auto"/>
        <w:left w:val="none" w:sz="0" w:space="0" w:color="auto"/>
        <w:bottom w:val="none" w:sz="0" w:space="0" w:color="auto"/>
        <w:right w:val="none" w:sz="0" w:space="0" w:color="auto"/>
      </w:divBdr>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25926134">
      <w:bodyDiv w:val="1"/>
      <w:marLeft w:val="0"/>
      <w:marRight w:val="0"/>
      <w:marTop w:val="0"/>
      <w:marBottom w:val="0"/>
      <w:divBdr>
        <w:top w:val="none" w:sz="0" w:space="0" w:color="auto"/>
        <w:left w:val="none" w:sz="0" w:space="0" w:color="auto"/>
        <w:bottom w:val="none" w:sz="0" w:space="0" w:color="auto"/>
        <w:right w:val="none" w:sz="0" w:space="0" w:color="auto"/>
      </w:divBdr>
    </w:div>
    <w:div w:id="1846243877">
      <w:bodyDiv w:val="1"/>
      <w:marLeft w:val="0"/>
      <w:marRight w:val="0"/>
      <w:marTop w:val="0"/>
      <w:marBottom w:val="0"/>
      <w:divBdr>
        <w:top w:val="none" w:sz="0" w:space="0" w:color="auto"/>
        <w:left w:val="none" w:sz="0" w:space="0" w:color="auto"/>
        <w:bottom w:val="none" w:sz="0" w:space="0" w:color="auto"/>
        <w:right w:val="none" w:sz="0" w:space="0" w:color="auto"/>
      </w:divBdr>
    </w:div>
    <w:div w:id="1850217066">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4757112">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6387435">
      <w:bodyDiv w:val="1"/>
      <w:marLeft w:val="0"/>
      <w:marRight w:val="0"/>
      <w:marTop w:val="0"/>
      <w:marBottom w:val="0"/>
      <w:divBdr>
        <w:top w:val="none" w:sz="0" w:space="0" w:color="auto"/>
        <w:left w:val="none" w:sz="0" w:space="0" w:color="auto"/>
        <w:bottom w:val="none" w:sz="0" w:space="0" w:color="auto"/>
        <w:right w:val="none" w:sz="0" w:space="0" w:color="auto"/>
      </w:divBdr>
    </w:div>
    <w:div w:id="1878081877">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2981336">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8780068">
      <w:bodyDiv w:val="1"/>
      <w:marLeft w:val="0"/>
      <w:marRight w:val="0"/>
      <w:marTop w:val="0"/>
      <w:marBottom w:val="0"/>
      <w:divBdr>
        <w:top w:val="none" w:sz="0" w:space="0" w:color="auto"/>
        <w:left w:val="none" w:sz="0" w:space="0" w:color="auto"/>
        <w:bottom w:val="none" w:sz="0" w:space="0" w:color="auto"/>
        <w:right w:val="none" w:sz="0" w:space="0" w:color="auto"/>
      </w:divBdr>
    </w:div>
    <w:div w:id="1904099887">
      <w:bodyDiv w:val="1"/>
      <w:marLeft w:val="0"/>
      <w:marRight w:val="0"/>
      <w:marTop w:val="0"/>
      <w:marBottom w:val="0"/>
      <w:divBdr>
        <w:top w:val="none" w:sz="0" w:space="0" w:color="auto"/>
        <w:left w:val="none" w:sz="0" w:space="0" w:color="auto"/>
        <w:bottom w:val="none" w:sz="0" w:space="0" w:color="auto"/>
        <w:right w:val="none" w:sz="0" w:space="0" w:color="auto"/>
      </w:divBdr>
    </w:div>
    <w:div w:id="1917664271">
      <w:bodyDiv w:val="1"/>
      <w:marLeft w:val="0"/>
      <w:marRight w:val="0"/>
      <w:marTop w:val="0"/>
      <w:marBottom w:val="0"/>
      <w:divBdr>
        <w:top w:val="none" w:sz="0" w:space="0" w:color="auto"/>
        <w:left w:val="none" w:sz="0" w:space="0" w:color="auto"/>
        <w:bottom w:val="none" w:sz="0" w:space="0" w:color="auto"/>
        <w:right w:val="none" w:sz="0" w:space="0" w:color="auto"/>
      </w:divBdr>
    </w:div>
    <w:div w:id="192395436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45382445">
      <w:bodyDiv w:val="1"/>
      <w:marLeft w:val="0"/>
      <w:marRight w:val="0"/>
      <w:marTop w:val="0"/>
      <w:marBottom w:val="0"/>
      <w:divBdr>
        <w:top w:val="none" w:sz="0" w:space="0" w:color="auto"/>
        <w:left w:val="none" w:sz="0" w:space="0" w:color="auto"/>
        <w:bottom w:val="none" w:sz="0" w:space="0" w:color="auto"/>
        <w:right w:val="none" w:sz="0" w:space="0" w:color="auto"/>
      </w:divBdr>
    </w:div>
    <w:div w:id="1955207515">
      <w:bodyDiv w:val="1"/>
      <w:marLeft w:val="0"/>
      <w:marRight w:val="0"/>
      <w:marTop w:val="0"/>
      <w:marBottom w:val="0"/>
      <w:divBdr>
        <w:top w:val="none" w:sz="0" w:space="0" w:color="auto"/>
        <w:left w:val="none" w:sz="0" w:space="0" w:color="auto"/>
        <w:bottom w:val="none" w:sz="0" w:space="0" w:color="auto"/>
        <w:right w:val="none" w:sz="0" w:space="0" w:color="auto"/>
      </w:divBdr>
    </w:div>
    <w:div w:id="1958370080">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3220355">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3944747">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79996259">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2687078">
      <w:bodyDiv w:val="1"/>
      <w:marLeft w:val="0"/>
      <w:marRight w:val="0"/>
      <w:marTop w:val="0"/>
      <w:marBottom w:val="0"/>
      <w:divBdr>
        <w:top w:val="none" w:sz="0" w:space="0" w:color="auto"/>
        <w:left w:val="none" w:sz="0" w:space="0" w:color="auto"/>
        <w:bottom w:val="none" w:sz="0" w:space="0" w:color="auto"/>
        <w:right w:val="none" w:sz="0" w:space="0" w:color="auto"/>
      </w:divBdr>
    </w:div>
    <w:div w:id="1984460914">
      <w:bodyDiv w:val="1"/>
      <w:marLeft w:val="0"/>
      <w:marRight w:val="0"/>
      <w:marTop w:val="0"/>
      <w:marBottom w:val="0"/>
      <w:divBdr>
        <w:top w:val="none" w:sz="0" w:space="0" w:color="auto"/>
        <w:left w:val="none" w:sz="0" w:space="0" w:color="auto"/>
        <w:bottom w:val="none" w:sz="0" w:space="0" w:color="auto"/>
        <w:right w:val="none" w:sz="0" w:space="0" w:color="auto"/>
      </w:divBdr>
    </w:div>
    <w:div w:id="1996763279">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4716963">
      <w:bodyDiv w:val="1"/>
      <w:marLeft w:val="0"/>
      <w:marRight w:val="0"/>
      <w:marTop w:val="0"/>
      <w:marBottom w:val="0"/>
      <w:divBdr>
        <w:top w:val="none" w:sz="0" w:space="0" w:color="auto"/>
        <w:left w:val="none" w:sz="0" w:space="0" w:color="auto"/>
        <w:bottom w:val="none" w:sz="0" w:space="0" w:color="auto"/>
        <w:right w:val="none" w:sz="0" w:space="0" w:color="auto"/>
      </w:divBdr>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18339301">
      <w:bodyDiv w:val="1"/>
      <w:marLeft w:val="0"/>
      <w:marRight w:val="0"/>
      <w:marTop w:val="0"/>
      <w:marBottom w:val="0"/>
      <w:divBdr>
        <w:top w:val="none" w:sz="0" w:space="0" w:color="auto"/>
        <w:left w:val="none" w:sz="0" w:space="0" w:color="auto"/>
        <w:bottom w:val="none" w:sz="0" w:space="0" w:color="auto"/>
        <w:right w:val="none" w:sz="0" w:space="0" w:color="auto"/>
      </w:divBdr>
    </w:div>
    <w:div w:id="2026832381">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45860576">
      <w:bodyDiv w:val="1"/>
      <w:marLeft w:val="0"/>
      <w:marRight w:val="0"/>
      <w:marTop w:val="0"/>
      <w:marBottom w:val="0"/>
      <w:divBdr>
        <w:top w:val="none" w:sz="0" w:space="0" w:color="auto"/>
        <w:left w:val="none" w:sz="0" w:space="0" w:color="auto"/>
        <w:bottom w:val="none" w:sz="0" w:space="0" w:color="auto"/>
        <w:right w:val="none" w:sz="0" w:space="0" w:color="auto"/>
      </w:divBdr>
    </w:div>
    <w:div w:id="2059432330">
      <w:bodyDiv w:val="1"/>
      <w:marLeft w:val="0"/>
      <w:marRight w:val="0"/>
      <w:marTop w:val="0"/>
      <w:marBottom w:val="0"/>
      <w:divBdr>
        <w:top w:val="none" w:sz="0" w:space="0" w:color="auto"/>
        <w:left w:val="none" w:sz="0" w:space="0" w:color="auto"/>
        <w:bottom w:val="none" w:sz="0" w:space="0" w:color="auto"/>
        <w:right w:val="none" w:sz="0" w:space="0" w:color="auto"/>
      </w:divBdr>
    </w:div>
    <w:div w:id="2066710309">
      <w:bodyDiv w:val="1"/>
      <w:marLeft w:val="0"/>
      <w:marRight w:val="0"/>
      <w:marTop w:val="0"/>
      <w:marBottom w:val="0"/>
      <w:divBdr>
        <w:top w:val="none" w:sz="0" w:space="0" w:color="auto"/>
        <w:left w:val="none" w:sz="0" w:space="0" w:color="auto"/>
        <w:bottom w:val="none" w:sz="0" w:space="0" w:color="auto"/>
        <w:right w:val="none" w:sz="0" w:space="0" w:color="auto"/>
      </w:divBdr>
    </w:div>
    <w:div w:id="2068453149">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1228996">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0667498">
      <w:bodyDiv w:val="1"/>
      <w:marLeft w:val="0"/>
      <w:marRight w:val="0"/>
      <w:marTop w:val="0"/>
      <w:marBottom w:val="0"/>
      <w:divBdr>
        <w:top w:val="none" w:sz="0" w:space="0" w:color="auto"/>
        <w:left w:val="none" w:sz="0" w:space="0" w:color="auto"/>
        <w:bottom w:val="none" w:sz="0" w:space="0" w:color="auto"/>
        <w:right w:val="none" w:sz="0" w:space="0" w:color="auto"/>
      </w:divBdr>
    </w:div>
    <w:div w:id="2086104043">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098019828">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09083827">
      <w:bodyDiv w:val="1"/>
      <w:marLeft w:val="0"/>
      <w:marRight w:val="0"/>
      <w:marTop w:val="0"/>
      <w:marBottom w:val="0"/>
      <w:divBdr>
        <w:top w:val="none" w:sz="0" w:space="0" w:color="auto"/>
        <w:left w:val="none" w:sz="0" w:space="0" w:color="auto"/>
        <w:bottom w:val="none" w:sz="0" w:space="0" w:color="auto"/>
        <w:right w:val="none" w:sz="0" w:space="0" w:color="auto"/>
      </w:divBdr>
    </w:div>
    <w:div w:id="2112582338">
      <w:bodyDiv w:val="1"/>
      <w:marLeft w:val="0"/>
      <w:marRight w:val="0"/>
      <w:marTop w:val="0"/>
      <w:marBottom w:val="0"/>
      <w:divBdr>
        <w:top w:val="none" w:sz="0" w:space="0" w:color="auto"/>
        <w:left w:val="none" w:sz="0" w:space="0" w:color="auto"/>
        <w:bottom w:val="none" w:sz="0" w:space="0" w:color="auto"/>
        <w:right w:val="none" w:sz="0" w:space="0" w:color="auto"/>
      </w:divBdr>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3397318">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11</Pages>
  <Words>4292</Words>
  <Characters>24471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3</cp:revision>
  <dcterms:created xsi:type="dcterms:W3CDTF">2026-01-29T02:16:00Z</dcterms:created>
  <dcterms:modified xsi:type="dcterms:W3CDTF">2026-01-29T06:16:00Z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